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324" w:rsidRPr="00B16D90" w:rsidRDefault="00A80324" w:rsidP="00A80324">
      <w:pPr>
        <w:shd w:val="clear" w:color="auto" w:fill="F2F2F2" w:themeFill="background1" w:themeFillShade="F2"/>
        <w:rPr>
          <w:rFonts w:ascii="Verdana" w:hAnsi="Verdana"/>
          <w:b/>
          <w:lang w:val="en-CA"/>
        </w:rPr>
      </w:pPr>
      <w:r w:rsidRPr="00B16D90">
        <w:rPr>
          <w:rFonts w:ascii="Verdana" w:hAnsi="Verdana"/>
          <w:b/>
          <w:lang w:val="en-CA"/>
        </w:rPr>
        <w:t>WORKSHOP DAY I:</w:t>
      </w:r>
      <w:r w:rsidRPr="00B16D90">
        <w:rPr>
          <w:rFonts w:ascii="Verdana" w:hAnsi="Verdana"/>
          <w:b/>
          <w:caps/>
          <w:lang w:val="en-CA"/>
        </w:rPr>
        <w:t xml:space="preserve"> Thursday, 7</w:t>
      </w:r>
      <w:r w:rsidRPr="00B16D90">
        <w:rPr>
          <w:rFonts w:ascii="Verdana" w:hAnsi="Verdana"/>
          <w:b/>
          <w:caps/>
          <w:vertAlign w:val="superscript"/>
          <w:lang w:val="en-CA"/>
        </w:rPr>
        <w:t>th</w:t>
      </w:r>
      <w:r w:rsidRPr="00B16D90">
        <w:rPr>
          <w:rFonts w:ascii="Verdana" w:hAnsi="Verdana"/>
          <w:b/>
          <w:caps/>
          <w:lang w:val="en-CA"/>
        </w:rPr>
        <w:t xml:space="preserve"> June </w:t>
      </w:r>
      <w:r w:rsidRPr="00B16D90">
        <w:rPr>
          <w:rFonts w:ascii="Verdana" w:hAnsi="Verdana"/>
          <w:b/>
          <w:caps/>
          <w:lang w:val="en-CA"/>
        </w:rPr>
        <w:br/>
      </w:r>
    </w:p>
    <w:p w:rsidR="00A80324" w:rsidRDefault="00A80324" w:rsidP="003D4D25">
      <w:pPr>
        <w:shd w:val="clear" w:color="auto" w:fill="F2F2F2" w:themeFill="background1" w:themeFillShade="F2"/>
        <w:rPr>
          <w:rFonts w:ascii="Verdana" w:hAnsi="Verdana"/>
          <w:b/>
          <w:sz w:val="20"/>
          <w:szCs w:val="20"/>
          <w:lang w:val="en-CA"/>
        </w:rPr>
      </w:pPr>
      <w:proofErr w:type="gramStart"/>
      <w:r w:rsidRPr="00B16D90">
        <w:rPr>
          <w:rFonts w:ascii="Verdana" w:hAnsi="Verdana"/>
          <w:b/>
          <w:lang w:val="en-CA"/>
        </w:rPr>
        <w:t>AM  -</w:t>
      </w:r>
      <w:proofErr w:type="gramEnd"/>
      <w:r w:rsidRPr="00B16D90">
        <w:rPr>
          <w:rFonts w:ascii="Verdana" w:hAnsi="Verdana"/>
          <w:b/>
          <w:lang w:val="en-CA"/>
        </w:rPr>
        <w:t xml:space="preserve">  </w:t>
      </w:r>
      <w:r w:rsidR="00857EEB">
        <w:rPr>
          <w:rFonts w:ascii="Verdana" w:hAnsi="Verdana"/>
          <w:b/>
          <w:sz w:val="20"/>
          <w:szCs w:val="20"/>
          <w:lang w:val="en-CA"/>
        </w:rPr>
        <w:t>Location:  Kala Sangam, St Peter’s House, 1 Forster Square, Bradford, BD1 4TU</w:t>
      </w:r>
    </w:p>
    <w:p w:rsidR="00857EEB" w:rsidRPr="003D4D25" w:rsidRDefault="0064377C" w:rsidP="00232A44">
      <w:pPr>
        <w:shd w:val="clear" w:color="auto" w:fill="F2F2F2" w:themeFill="background1" w:themeFillShade="F2"/>
        <w:ind w:firstLine="708"/>
        <w:rPr>
          <w:rFonts w:ascii="Verdana" w:hAnsi="Verdana"/>
          <w:b/>
          <w:sz w:val="20"/>
          <w:szCs w:val="20"/>
          <w:lang w:val="en-CA"/>
        </w:rPr>
      </w:pPr>
      <w:hyperlink r:id="rId8" w:history="1">
        <w:r w:rsidR="00857EEB" w:rsidRPr="006F1E23">
          <w:rPr>
            <w:rStyle w:val="Lienhypertexte"/>
            <w:rFonts w:ascii="Verdana" w:hAnsi="Verdana"/>
            <w:b/>
            <w:sz w:val="20"/>
            <w:szCs w:val="20"/>
            <w:lang w:val="en-CA"/>
          </w:rPr>
          <w:t>http://www.kalasangam.org/</w:t>
        </w:r>
      </w:hyperlink>
      <w:r w:rsidR="00857EEB">
        <w:rPr>
          <w:rFonts w:ascii="Verdana" w:hAnsi="Verdana"/>
          <w:b/>
          <w:sz w:val="20"/>
          <w:szCs w:val="20"/>
          <w:lang w:val="en-CA"/>
        </w:rPr>
        <w:t xml:space="preserve"> </w:t>
      </w:r>
    </w:p>
    <w:p w:rsidR="00C567A6" w:rsidRPr="00B16D90" w:rsidRDefault="00C567A6" w:rsidP="00A80324">
      <w:pPr>
        <w:spacing w:before="120" w:after="60"/>
        <w:rPr>
          <w:rFonts w:ascii="Verdana" w:hAnsi="Verdana"/>
          <w:b/>
          <w:sz w:val="18"/>
          <w:szCs w:val="18"/>
          <w:lang w:val="en-CA"/>
        </w:rPr>
      </w:pPr>
    </w:p>
    <w:p w:rsidR="00A80324" w:rsidRPr="00B16D90" w:rsidRDefault="00A80324" w:rsidP="00A80324">
      <w:pPr>
        <w:spacing w:before="120" w:after="60"/>
        <w:rPr>
          <w:rFonts w:ascii="Verdana" w:hAnsi="Verdana"/>
          <w:b/>
          <w:lang w:val="en-CA"/>
        </w:rPr>
      </w:pPr>
      <w:r w:rsidRPr="00B16D90">
        <w:rPr>
          <w:rFonts w:ascii="Verdana" w:hAnsi="Verdana"/>
          <w:b/>
          <w:sz w:val="18"/>
          <w:szCs w:val="18"/>
          <w:lang w:val="en-CA"/>
        </w:rPr>
        <w:t xml:space="preserve">THEME </w:t>
      </w:r>
      <w:r w:rsidRPr="00B16D90">
        <w:rPr>
          <w:rFonts w:ascii="Verdana" w:hAnsi="Verdana"/>
          <w:b/>
          <w:lang w:val="en-US"/>
        </w:rPr>
        <w:t>—</w:t>
      </w:r>
      <w:r w:rsidRPr="00B16D90">
        <w:rPr>
          <w:rFonts w:ascii="Verdana" w:hAnsi="Verdana"/>
          <w:b/>
          <w:lang w:val="en-CA"/>
        </w:rPr>
        <w:t xml:space="preserve">Solutions to child health inequalities – evidence from research, policy and practice.  </w:t>
      </w:r>
      <w:r w:rsidRPr="00B16D90">
        <w:rPr>
          <w:rFonts w:ascii="Verdana" w:hAnsi="Verdana"/>
          <w:lang w:val="en-CA"/>
        </w:rPr>
        <w:t xml:space="preserve">A </w:t>
      </w:r>
      <w:r w:rsidRPr="00B16D90">
        <w:rPr>
          <w:rFonts w:ascii="Verdana" w:hAnsi="Verdana"/>
          <w:sz w:val="22"/>
          <w:szCs w:val="22"/>
          <w:lang w:val="en-CA"/>
        </w:rPr>
        <w:t>public event</w:t>
      </w:r>
    </w:p>
    <w:p w:rsidR="00A80324" w:rsidRPr="00B16D90" w:rsidRDefault="00A80324" w:rsidP="00A80324">
      <w:pPr>
        <w:pStyle w:val="Inrich05-title"/>
        <w:spacing w:before="60" w:after="60"/>
        <w:ind w:left="249" w:hanging="249"/>
        <w:rPr>
          <w:b/>
          <w:color w:val="auto"/>
          <w:lang w:val="en-CA"/>
        </w:rPr>
      </w:pPr>
      <w:r w:rsidRPr="00B16D90">
        <w:rPr>
          <w:b/>
          <w:color w:val="auto"/>
          <w:lang w:val="en-CA"/>
        </w:rPr>
        <w:tab/>
      </w:r>
      <w:r w:rsidRPr="00B16D90">
        <w:rPr>
          <w:b/>
          <w:color w:val="auto"/>
          <w:lang w:val="en-CA"/>
        </w:rPr>
        <w:tab/>
      </w:r>
      <w:r w:rsidRPr="00B16D90">
        <w:rPr>
          <w:b/>
          <w:color w:val="auto"/>
          <w:lang w:val="en-CA"/>
        </w:rPr>
        <w:tab/>
      </w:r>
    </w:p>
    <w:p w:rsidR="00A80324" w:rsidRPr="00B16D90" w:rsidRDefault="00A80324" w:rsidP="00232A44">
      <w:pPr>
        <w:pStyle w:val="Inrich05-title"/>
        <w:spacing w:before="60" w:after="60"/>
        <w:ind w:left="957" w:firstLine="123"/>
        <w:rPr>
          <w:color w:val="auto"/>
          <w:sz w:val="18"/>
        </w:rPr>
      </w:pPr>
      <w:r w:rsidRPr="00B16D90">
        <w:rPr>
          <w:color w:val="auto"/>
          <w:lang w:val="en-CA"/>
        </w:rPr>
        <w:t>8:30</w:t>
      </w:r>
      <w:r w:rsidRPr="00B16D90">
        <w:rPr>
          <w:b/>
          <w:color w:val="auto"/>
          <w:lang w:val="en-CA"/>
        </w:rPr>
        <w:t xml:space="preserve"> </w:t>
      </w:r>
      <w:r w:rsidRPr="00B16D90">
        <w:rPr>
          <w:b/>
          <w:color w:val="auto"/>
          <w:lang w:val="en-CA"/>
        </w:rPr>
        <w:tab/>
      </w:r>
      <w:r w:rsidRPr="00B16D90">
        <w:rPr>
          <w:color w:val="auto"/>
          <w:sz w:val="18"/>
        </w:rPr>
        <w:t>Registration of participants</w:t>
      </w:r>
    </w:p>
    <w:p w:rsidR="00A80324" w:rsidRPr="00B16D90" w:rsidRDefault="00A80324" w:rsidP="00A80324">
      <w:pPr>
        <w:pStyle w:val="Inrich05-title"/>
        <w:spacing w:before="60" w:after="60"/>
        <w:ind w:left="249" w:hanging="249"/>
        <w:rPr>
          <w:b/>
          <w:color w:val="auto"/>
          <w:sz w:val="16"/>
          <w:szCs w:val="18"/>
        </w:rPr>
      </w:pPr>
    </w:p>
    <w:p w:rsidR="00A80324" w:rsidRPr="00B16D90" w:rsidRDefault="00A80324" w:rsidP="00A80324">
      <w:pPr>
        <w:tabs>
          <w:tab w:val="left" w:pos="8068"/>
        </w:tabs>
        <w:spacing w:before="120" w:after="60"/>
        <w:ind w:left="270"/>
        <w:rPr>
          <w:rFonts w:ascii="Verdana" w:hAnsi="Verdana"/>
          <w:sz w:val="18"/>
          <w:szCs w:val="18"/>
          <w:lang w:val="en-CA"/>
        </w:rPr>
      </w:pPr>
      <w:r w:rsidRPr="00B16D90">
        <w:rPr>
          <w:rFonts w:ascii="Verdana" w:hAnsi="Verdana"/>
          <w:b/>
          <w:sz w:val="18"/>
          <w:szCs w:val="18"/>
          <w:lang w:val="en-CA"/>
        </w:rPr>
        <w:t xml:space="preserve">Chair: </w:t>
      </w:r>
      <w:hyperlink r:id="rId9" w:history="1">
        <w:r w:rsidRPr="00B16D90">
          <w:rPr>
            <w:rStyle w:val="Lienhypertexte"/>
            <w:rFonts w:ascii="Verdana" w:hAnsi="Verdana"/>
            <w:b/>
            <w:color w:val="auto"/>
            <w:sz w:val="18"/>
            <w:szCs w:val="18"/>
            <w:lang w:val="en-CA"/>
          </w:rPr>
          <w:t>Kate Pickett</w:t>
        </w:r>
      </w:hyperlink>
      <w:r w:rsidRPr="00B16D90">
        <w:rPr>
          <w:rFonts w:ascii="Verdana" w:hAnsi="Verdana"/>
          <w:b/>
          <w:sz w:val="18"/>
          <w:szCs w:val="18"/>
          <w:lang w:val="en-CA"/>
        </w:rPr>
        <w:t xml:space="preserve">, </w:t>
      </w:r>
      <w:r w:rsidRPr="00B16D90">
        <w:rPr>
          <w:rFonts w:ascii="Verdana" w:hAnsi="Verdana"/>
          <w:sz w:val="18"/>
          <w:szCs w:val="18"/>
          <w:lang w:val="en-CA"/>
        </w:rPr>
        <w:t>Professor of Epidemiology, University of York, UK</w:t>
      </w:r>
      <w:r w:rsidRPr="00B16D90">
        <w:rPr>
          <w:rFonts w:ascii="Verdana" w:hAnsi="Verdana"/>
          <w:b/>
          <w:sz w:val="18"/>
          <w:szCs w:val="18"/>
          <w:lang w:val="en-CA"/>
        </w:rPr>
        <w:tab/>
      </w:r>
    </w:p>
    <w:p w:rsidR="00A80324" w:rsidRPr="00B16D90" w:rsidRDefault="00A80324" w:rsidP="00A80324">
      <w:pPr>
        <w:tabs>
          <w:tab w:val="left" w:pos="708"/>
          <w:tab w:val="left" w:pos="1416"/>
          <w:tab w:val="left" w:pos="7062"/>
        </w:tabs>
        <w:spacing w:before="120" w:after="60"/>
        <w:ind w:left="270"/>
        <w:rPr>
          <w:rFonts w:ascii="Verdana" w:hAnsi="Verdana"/>
          <w:b/>
          <w:i/>
          <w:sz w:val="16"/>
          <w:szCs w:val="16"/>
          <w:lang w:val="en-CA"/>
        </w:rPr>
      </w:pPr>
      <w:r w:rsidRPr="00B16D90">
        <w:rPr>
          <w:rFonts w:ascii="Verdana" w:hAnsi="Verdana"/>
          <w:sz w:val="18"/>
          <w:szCs w:val="18"/>
          <w:lang w:val="en-CA"/>
        </w:rPr>
        <w:tab/>
      </w:r>
      <w:r w:rsidRPr="00B16D90">
        <w:rPr>
          <w:rFonts w:ascii="Verdana" w:hAnsi="Verdana"/>
          <w:sz w:val="18"/>
          <w:szCs w:val="18"/>
          <w:lang w:val="en-CA"/>
        </w:rPr>
        <w:tab/>
      </w:r>
      <w:r w:rsidRPr="00B16D90">
        <w:rPr>
          <w:rFonts w:ascii="Verdana" w:hAnsi="Verdana"/>
          <w:sz w:val="18"/>
          <w:szCs w:val="18"/>
          <w:lang w:val="en-CA"/>
        </w:rPr>
        <w:tab/>
      </w:r>
    </w:p>
    <w:p w:rsidR="000122FE" w:rsidRPr="00B16D90" w:rsidRDefault="00A80324" w:rsidP="00232A44">
      <w:pPr>
        <w:tabs>
          <w:tab w:val="left" w:pos="1800"/>
        </w:tabs>
        <w:spacing w:before="120" w:after="60"/>
        <w:ind w:left="1800" w:hanging="720"/>
        <w:rPr>
          <w:rFonts w:ascii="Verdana" w:hAnsi="Verdana"/>
          <w:b/>
          <w:sz w:val="18"/>
          <w:szCs w:val="18"/>
          <w:lang w:val="en-CA"/>
        </w:rPr>
      </w:pPr>
      <w:r w:rsidRPr="00B16D90">
        <w:rPr>
          <w:rFonts w:ascii="Verdana" w:hAnsi="Verdana"/>
          <w:sz w:val="18"/>
          <w:szCs w:val="18"/>
          <w:lang w:val="en-CA"/>
        </w:rPr>
        <w:t xml:space="preserve">9:00 </w:t>
      </w:r>
      <w:r w:rsidRPr="00B16D90">
        <w:rPr>
          <w:rFonts w:ascii="Verdana" w:hAnsi="Verdana"/>
          <w:sz w:val="18"/>
          <w:szCs w:val="18"/>
          <w:lang w:val="en-CA"/>
        </w:rPr>
        <w:tab/>
      </w:r>
      <w:hyperlink r:id="rId10" w:history="1">
        <w:r w:rsidRPr="00B16D90">
          <w:rPr>
            <w:rStyle w:val="Lienhypertexte"/>
            <w:rFonts w:ascii="Verdana" w:hAnsi="Verdana"/>
            <w:b/>
            <w:color w:val="auto"/>
            <w:sz w:val="18"/>
            <w:szCs w:val="18"/>
            <w:lang w:val="en-CA"/>
          </w:rPr>
          <w:t>John Wright</w:t>
        </w:r>
      </w:hyperlink>
      <w:r w:rsidRPr="00B16D90">
        <w:rPr>
          <w:rFonts w:ascii="Verdana" w:hAnsi="Verdana"/>
          <w:b/>
          <w:sz w:val="18"/>
          <w:szCs w:val="18"/>
          <w:lang w:val="en-CA"/>
        </w:rPr>
        <w:t xml:space="preserve">, </w:t>
      </w:r>
      <w:r w:rsidRPr="00B16D90">
        <w:rPr>
          <w:rFonts w:ascii="Verdana" w:hAnsi="Verdana"/>
          <w:sz w:val="18"/>
          <w:szCs w:val="18"/>
          <w:lang w:val="en-CA"/>
        </w:rPr>
        <w:t>Director of the Bradford Institute for Health Research, and</w:t>
      </w:r>
      <w:r w:rsidRPr="00B16D90">
        <w:rPr>
          <w:rFonts w:ascii="Verdana" w:hAnsi="Verdana"/>
          <w:b/>
          <w:sz w:val="18"/>
          <w:szCs w:val="18"/>
          <w:lang w:val="en-CA"/>
        </w:rPr>
        <w:t xml:space="preserve"> </w:t>
      </w:r>
    </w:p>
    <w:p w:rsidR="00A80324" w:rsidRPr="00B16D90" w:rsidRDefault="00232A44" w:rsidP="00232A44">
      <w:pPr>
        <w:tabs>
          <w:tab w:val="left" w:pos="1800"/>
        </w:tabs>
        <w:spacing w:before="120" w:after="60"/>
        <w:ind w:left="1800" w:hanging="720"/>
        <w:rPr>
          <w:rFonts w:ascii="Verdana" w:hAnsi="Verdana"/>
          <w:sz w:val="18"/>
          <w:szCs w:val="18"/>
          <w:lang w:val="en-CA"/>
        </w:rPr>
      </w:pPr>
      <w:r w:rsidRPr="00230D90">
        <w:rPr>
          <w:lang w:val="en-GB"/>
        </w:rPr>
        <w:tab/>
      </w:r>
      <w:hyperlink r:id="rId11" w:history="1">
        <w:r w:rsidR="00A80324" w:rsidRPr="00B16D90">
          <w:rPr>
            <w:rStyle w:val="Lienhypertexte"/>
            <w:rFonts w:ascii="Verdana" w:hAnsi="Verdana"/>
            <w:b/>
            <w:color w:val="auto"/>
            <w:sz w:val="18"/>
            <w:szCs w:val="18"/>
            <w:lang w:val="en-CA"/>
          </w:rPr>
          <w:t>Kersten England</w:t>
        </w:r>
      </w:hyperlink>
      <w:r w:rsidR="00A80324" w:rsidRPr="00B16D90">
        <w:rPr>
          <w:rFonts w:ascii="Verdana" w:hAnsi="Verdana"/>
          <w:b/>
          <w:sz w:val="18"/>
          <w:szCs w:val="18"/>
          <w:lang w:val="en-CA"/>
        </w:rPr>
        <w:t xml:space="preserve">, </w:t>
      </w:r>
      <w:r w:rsidR="00A80324" w:rsidRPr="00B16D90">
        <w:rPr>
          <w:rFonts w:ascii="Verdana" w:hAnsi="Verdana"/>
          <w:sz w:val="18"/>
          <w:szCs w:val="18"/>
          <w:lang w:val="en-CA"/>
        </w:rPr>
        <w:t xml:space="preserve">Chief Executive of Bradford Metropolitan District Council. </w:t>
      </w:r>
    </w:p>
    <w:p w:rsidR="00A80324" w:rsidRPr="00623076" w:rsidRDefault="00232A44" w:rsidP="00232A44">
      <w:pPr>
        <w:tabs>
          <w:tab w:val="left" w:pos="1800"/>
        </w:tabs>
        <w:spacing w:before="120" w:after="60"/>
        <w:ind w:left="1800" w:hanging="720"/>
        <w:rPr>
          <w:rFonts w:ascii="Verdana" w:hAnsi="Verdana"/>
          <w:i/>
          <w:sz w:val="18"/>
          <w:szCs w:val="18"/>
          <w:lang w:val="en-CA"/>
        </w:rPr>
      </w:pPr>
      <w:r>
        <w:rPr>
          <w:rFonts w:ascii="Verdana" w:hAnsi="Verdana"/>
          <w:i/>
          <w:sz w:val="18"/>
          <w:szCs w:val="18"/>
          <w:lang w:val="en-CA"/>
        </w:rPr>
        <w:tab/>
      </w:r>
      <w:r w:rsidR="00A80324" w:rsidRPr="00623076">
        <w:rPr>
          <w:rFonts w:ascii="Verdana" w:hAnsi="Verdana"/>
          <w:i/>
          <w:sz w:val="18"/>
          <w:szCs w:val="18"/>
          <w:lang w:val="en-CA"/>
        </w:rPr>
        <w:t xml:space="preserve">Welcome and Introduction to Bradford </w:t>
      </w:r>
    </w:p>
    <w:p w:rsidR="00A80324" w:rsidRPr="00B16D90" w:rsidRDefault="00A80324" w:rsidP="00232A44">
      <w:pPr>
        <w:spacing w:before="120" w:after="60"/>
        <w:ind w:left="1686" w:hanging="1044"/>
        <w:rPr>
          <w:rFonts w:ascii="Verdana" w:hAnsi="Verdana"/>
          <w:sz w:val="18"/>
          <w:szCs w:val="18"/>
          <w:lang w:val="en-CA"/>
        </w:rPr>
      </w:pPr>
    </w:p>
    <w:p w:rsidR="00A80324" w:rsidRDefault="00A80324" w:rsidP="00232A44">
      <w:pPr>
        <w:ind w:left="1800" w:hanging="724"/>
        <w:rPr>
          <w:rFonts w:ascii="Verdana" w:hAnsi="Verdana"/>
          <w:sz w:val="18"/>
          <w:szCs w:val="18"/>
          <w:lang w:val="en-CA"/>
        </w:rPr>
      </w:pPr>
      <w:r w:rsidRPr="00B16D90">
        <w:rPr>
          <w:rFonts w:ascii="Verdana" w:hAnsi="Verdana"/>
          <w:sz w:val="18"/>
          <w:szCs w:val="18"/>
          <w:lang w:val="en-CA"/>
        </w:rPr>
        <w:t xml:space="preserve">9:30 </w:t>
      </w:r>
      <w:r w:rsidRPr="00B16D90">
        <w:rPr>
          <w:rFonts w:ascii="Verdana" w:hAnsi="Verdana"/>
          <w:sz w:val="18"/>
          <w:szCs w:val="18"/>
          <w:lang w:val="en-CA"/>
        </w:rPr>
        <w:tab/>
      </w:r>
      <w:hyperlink r:id="rId12" w:history="1">
        <w:r w:rsidRPr="00B16D90">
          <w:rPr>
            <w:rStyle w:val="Lienhypertexte"/>
            <w:rFonts w:ascii="Verdana" w:hAnsi="Verdana"/>
            <w:b/>
            <w:color w:val="auto"/>
            <w:sz w:val="18"/>
            <w:szCs w:val="18"/>
            <w:lang w:val="en-CA"/>
          </w:rPr>
          <w:t>John Frank</w:t>
        </w:r>
      </w:hyperlink>
      <w:r w:rsidRPr="00B16D90">
        <w:rPr>
          <w:rFonts w:ascii="Verdana" w:hAnsi="Verdana"/>
          <w:b/>
          <w:sz w:val="18"/>
          <w:szCs w:val="18"/>
          <w:lang w:val="en-CA"/>
        </w:rPr>
        <w:t xml:space="preserve">, </w:t>
      </w:r>
      <w:r w:rsidRPr="00B16D90">
        <w:rPr>
          <w:rFonts w:ascii="Verdana" w:hAnsi="Verdana"/>
          <w:sz w:val="18"/>
          <w:szCs w:val="18"/>
          <w:lang w:val="en-CA"/>
        </w:rPr>
        <w:t>Director of the Scottish Collaboration for Public Health Research &amp; Policy, University of Edinburgh, Scotland, UK</w:t>
      </w:r>
    </w:p>
    <w:p w:rsidR="002466DD" w:rsidRPr="002466DD" w:rsidRDefault="002466DD" w:rsidP="00232A44">
      <w:pPr>
        <w:ind w:left="1800" w:hanging="724"/>
        <w:rPr>
          <w:rFonts w:ascii="Verdana" w:hAnsi="Verdana"/>
          <w:i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ab/>
      </w:r>
      <w:r w:rsidRPr="002466DD">
        <w:rPr>
          <w:rFonts w:ascii="Verdana" w:hAnsi="Verdana"/>
          <w:i/>
          <w:sz w:val="18"/>
          <w:szCs w:val="18"/>
          <w:lang w:val="en-CA"/>
        </w:rPr>
        <w:t>“Adverse Childhood Experiences in Scotland, Poverty, and Moderating Policy Options”</w:t>
      </w:r>
    </w:p>
    <w:p w:rsidR="00A80324" w:rsidRPr="00B16D90" w:rsidRDefault="00A80324" w:rsidP="00232A44">
      <w:pPr>
        <w:ind w:left="1800" w:hanging="724"/>
        <w:rPr>
          <w:rFonts w:ascii="Verdana" w:hAnsi="Verdana"/>
          <w:b/>
          <w:sz w:val="18"/>
          <w:szCs w:val="18"/>
          <w:lang w:val="en-CA"/>
        </w:rPr>
      </w:pPr>
    </w:p>
    <w:p w:rsidR="00232A44" w:rsidRDefault="00D8286D" w:rsidP="00232A44">
      <w:pPr>
        <w:ind w:left="1800" w:hanging="724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10:</w:t>
      </w:r>
      <w:r w:rsidR="00A80324" w:rsidRPr="00B16D90">
        <w:rPr>
          <w:rFonts w:ascii="Verdana" w:hAnsi="Verdana"/>
          <w:sz w:val="18"/>
          <w:szCs w:val="18"/>
          <w:lang w:val="en-CA"/>
        </w:rPr>
        <w:t>10</w:t>
      </w:r>
      <w:r w:rsidR="00A80324" w:rsidRPr="00B16D90">
        <w:rPr>
          <w:rFonts w:ascii="Verdana" w:hAnsi="Verdana"/>
          <w:sz w:val="18"/>
          <w:szCs w:val="18"/>
          <w:lang w:val="en-CA"/>
        </w:rPr>
        <w:tab/>
        <w:t>Questions and discussion</w:t>
      </w:r>
    </w:p>
    <w:p w:rsidR="00232A44" w:rsidRDefault="00232A44" w:rsidP="00232A44">
      <w:pPr>
        <w:ind w:left="1800" w:hanging="724"/>
        <w:rPr>
          <w:rFonts w:ascii="Verdana" w:hAnsi="Verdana"/>
          <w:sz w:val="18"/>
          <w:szCs w:val="18"/>
          <w:lang w:val="en-CA"/>
        </w:rPr>
      </w:pPr>
    </w:p>
    <w:p w:rsidR="00A80324" w:rsidRPr="00232A44" w:rsidRDefault="00A80324" w:rsidP="00232A44">
      <w:pPr>
        <w:ind w:left="1800" w:hanging="724"/>
        <w:rPr>
          <w:rFonts w:ascii="Verdana" w:hAnsi="Verdana"/>
          <w:sz w:val="18"/>
          <w:szCs w:val="18"/>
          <w:lang w:val="en-CA"/>
        </w:rPr>
      </w:pPr>
      <w:r w:rsidRPr="00B16D90">
        <w:rPr>
          <w:rFonts w:ascii="Verdana" w:hAnsi="Verdana"/>
          <w:i/>
          <w:sz w:val="18"/>
          <w:szCs w:val="18"/>
          <w:lang w:val="en-CA"/>
        </w:rPr>
        <w:t xml:space="preserve">10:30 </w:t>
      </w:r>
      <w:r w:rsidRPr="00B16D90">
        <w:rPr>
          <w:rFonts w:ascii="Verdana" w:hAnsi="Verdana"/>
          <w:i/>
          <w:sz w:val="18"/>
          <w:szCs w:val="18"/>
          <w:lang w:val="en-CA"/>
        </w:rPr>
        <w:tab/>
      </w:r>
      <w:r w:rsidRPr="00B16D90">
        <w:rPr>
          <w:rFonts w:ascii="Verdana" w:hAnsi="Verdana"/>
          <w:b/>
          <w:i/>
          <w:sz w:val="18"/>
          <w:szCs w:val="18"/>
          <w:lang w:val="en-CA"/>
        </w:rPr>
        <w:t>Health Break</w:t>
      </w:r>
      <w:r w:rsidRPr="00B16D90">
        <w:rPr>
          <w:rFonts w:ascii="Verdana" w:hAnsi="Verdana"/>
          <w:i/>
          <w:sz w:val="18"/>
          <w:szCs w:val="18"/>
          <w:lang w:val="en-CA"/>
        </w:rPr>
        <w:t xml:space="preserve"> (</w:t>
      </w:r>
      <w:r w:rsidR="00314972">
        <w:rPr>
          <w:rFonts w:ascii="Verdana" w:hAnsi="Verdana"/>
          <w:i/>
          <w:sz w:val="18"/>
          <w:szCs w:val="18"/>
          <w:lang w:val="en-CA"/>
        </w:rPr>
        <w:t>tea</w:t>
      </w:r>
      <w:r w:rsidRPr="00B16D90">
        <w:rPr>
          <w:rFonts w:ascii="Verdana" w:hAnsi="Verdana"/>
          <w:i/>
          <w:sz w:val="18"/>
          <w:szCs w:val="18"/>
          <w:lang w:val="en-CA"/>
        </w:rPr>
        <w:t xml:space="preserve"> and coffee)</w:t>
      </w:r>
    </w:p>
    <w:p w:rsidR="00A80324" w:rsidRPr="00B16D90" w:rsidRDefault="00A80324" w:rsidP="00232A44">
      <w:pPr>
        <w:ind w:left="1800" w:hanging="724"/>
        <w:rPr>
          <w:rFonts w:ascii="Verdana" w:hAnsi="Verdana"/>
          <w:sz w:val="18"/>
          <w:szCs w:val="18"/>
          <w:lang w:val="en-CA"/>
        </w:rPr>
      </w:pPr>
    </w:p>
    <w:p w:rsidR="00C567A6" w:rsidRDefault="00A80324" w:rsidP="00232A44">
      <w:pPr>
        <w:ind w:left="1800" w:hanging="724"/>
        <w:rPr>
          <w:rFonts w:ascii="Verdana" w:hAnsi="Verdana"/>
          <w:sz w:val="18"/>
          <w:szCs w:val="18"/>
          <w:lang w:val="en-CA"/>
        </w:rPr>
      </w:pPr>
      <w:r w:rsidRPr="00B16D90">
        <w:rPr>
          <w:rFonts w:ascii="Verdana" w:hAnsi="Verdana"/>
          <w:sz w:val="18"/>
          <w:szCs w:val="18"/>
          <w:lang w:val="en-CA"/>
        </w:rPr>
        <w:t xml:space="preserve">10:45 </w:t>
      </w:r>
      <w:r w:rsidRPr="00B16D90">
        <w:rPr>
          <w:rFonts w:ascii="Verdana" w:hAnsi="Verdana"/>
          <w:sz w:val="18"/>
          <w:szCs w:val="18"/>
          <w:lang w:val="en-CA"/>
        </w:rPr>
        <w:tab/>
      </w:r>
      <w:r w:rsidRPr="00B16D90">
        <w:rPr>
          <w:rFonts w:ascii="Verdana" w:hAnsi="Verdana"/>
          <w:b/>
          <w:sz w:val="18"/>
          <w:szCs w:val="18"/>
          <w:lang w:val="en-CA"/>
        </w:rPr>
        <w:t>Panel of policy makers and services providers/commissioners</w:t>
      </w:r>
      <w:r w:rsidRPr="00B16D90">
        <w:rPr>
          <w:rFonts w:ascii="Verdana" w:hAnsi="Verdana"/>
          <w:sz w:val="18"/>
          <w:szCs w:val="18"/>
          <w:lang w:val="en-CA"/>
        </w:rPr>
        <w:t xml:space="preserve"> </w:t>
      </w:r>
    </w:p>
    <w:p w:rsidR="003D4D25" w:rsidRPr="003D4D25" w:rsidRDefault="003D4D25" w:rsidP="00232A44">
      <w:pPr>
        <w:ind w:left="1800" w:hanging="724"/>
        <w:rPr>
          <w:rFonts w:ascii="Verdana" w:hAnsi="Verdana"/>
          <w:sz w:val="18"/>
          <w:szCs w:val="18"/>
          <w:lang w:val="en-CA"/>
        </w:rPr>
      </w:pPr>
    </w:p>
    <w:p w:rsidR="00A80324" w:rsidRPr="00B16D90" w:rsidRDefault="00A80324" w:rsidP="00232A44">
      <w:pPr>
        <w:ind w:left="1800" w:hanging="724"/>
        <w:rPr>
          <w:rFonts w:ascii="Verdana" w:hAnsi="Verdana"/>
          <w:b/>
          <w:i/>
          <w:sz w:val="18"/>
          <w:szCs w:val="18"/>
          <w:lang w:val="en-CA"/>
        </w:rPr>
      </w:pPr>
      <w:r w:rsidRPr="00B16D90">
        <w:rPr>
          <w:rFonts w:ascii="Verdana" w:hAnsi="Verdana"/>
          <w:i/>
          <w:sz w:val="18"/>
          <w:szCs w:val="18"/>
          <w:lang w:val="en-CA"/>
        </w:rPr>
        <w:t>12:00</w:t>
      </w:r>
      <w:r w:rsidRPr="00B16D90">
        <w:rPr>
          <w:rFonts w:ascii="Verdana" w:hAnsi="Verdana"/>
          <w:b/>
          <w:i/>
          <w:sz w:val="18"/>
          <w:szCs w:val="18"/>
          <w:lang w:val="en-CA"/>
        </w:rPr>
        <w:tab/>
        <w:t>Lunch and tour of posters</w:t>
      </w:r>
    </w:p>
    <w:p w:rsidR="00A80324" w:rsidRPr="00B16D90" w:rsidRDefault="00A80324" w:rsidP="00232A44">
      <w:pPr>
        <w:ind w:left="1800" w:hanging="724"/>
        <w:rPr>
          <w:rFonts w:ascii="Verdana" w:hAnsi="Verdana"/>
          <w:sz w:val="18"/>
          <w:szCs w:val="18"/>
          <w:lang w:val="en-CA"/>
        </w:rPr>
      </w:pPr>
    </w:p>
    <w:p w:rsidR="00C567A6" w:rsidRDefault="00A80324" w:rsidP="00232A44">
      <w:pPr>
        <w:ind w:left="1800" w:hanging="724"/>
        <w:rPr>
          <w:rFonts w:ascii="Verdana" w:hAnsi="Verdana"/>
          <w:sz w:val="18"/>
          <w:szCs w:val="18"/>
          <w:lang w:val="en-CA"/>
        </w:rPr>
      </w:pPr>
      <w:r w:rsidRPr="00B16D90">
        <w:rPr>
          <w:rFonts w:ascii="Verdana" w:hAnsi="Verdana"/>
          <w:sz w:val="18"/>
          <w:szCs w:val="18"/>
          <w:lang w:val="en-CA"/>
        </w:rPr>
        <w:t xml:space="preserve">12:45 </w:t>
      </w:r>
      <w:r w:rsidRPr="00B16D90">
        <w:rPr>
          <w:rFonts w:ascii="Verdana" w:hAnsi="Verdana"/>
          <w:sz w:val="18"/>
          <w:szCs w:val="18"/>
          <w:lang w:val="en-CA"/>
        </w:rPr>
        <w:tab/>
        <w:t xml:space="preserve">Optional </w:t>
      </w:r>
      <w:r w:rsidR="00C567A6">
        <w:rPr>
          <w:rFonts w:ascii="Verdana" w:hAnsi="Verdana"/>
          <w:sz w:val="18"/>
          <w:szCs w:val="18"/>
          <w:lang w:val="en-CA"/>
        </w:rPr>
        <w:t>lunchtime activities:</w:t>
      </w:r>
    </w:p>
    <w:p w:rsidR="00C567A6" w:rsidRDefault="00C567A6" w:rsidP="00232A44">
      <w:pPr>
        <w:pStyle w:val="Paragraphedeliste"/>
        <w:numPr>
          <w:ilvl w:val="0"/>
          <w:numId w:val="4"/>
        </w:numPr>
        <w:ind w:left="2160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 xml:space="preserve">Presentation by </w:t>
      </w:r>
      <w:hyperlink r:id="rId13" w:history="1">
        <w:proofErr w:type="spellStart"/>
        <w:r w:rsidRPr="00857EEB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CA"/>
          </w:rPr>
          <w:t>Imti</w:t>
        </w:r>
        <w:proofErr w:type="spellEnd"/>
        <w:r w:rsidRPr="00857EEB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CA"/>
          </w:rPr>
          <w:t xml:space="preserve"> </w:t>
        </w:r>
        <w:proofErr w:type="spellStart"/>
        <w:r w:rsidRPr="00857EEB">
          <w:rPr>
            <w:rStyle w:val="Lienhypertexte"/>
            <w:rFonts w:ascii="Verdana" w:hAnsi="Verdana"/>
            <w:b/>
            <w:color w:val="auto"/>
            <w:sz w:val="18"/>
            <w:szCs w:val="18"/>
            <w:u w:val="none"/>
            <w:lang w:val="en-CA"/>
          </w:rPr>
          <w:t>Choonara</w:t>
        </w:r>
        <w:proofErr w:type="spellEnd"/>
      </w:hyperlink>
      <w:r w:rsidR="009B72D0">
        <w:rPr>
          <w:rFonts w:ascii="Verdana" w:hAnsi="Verdana"/>
          <w:sz w:val="18"/>
          <w:szCs w:val="18"/>
          <w:lang w:val="en-CA"/>
        </w:rPr>
        <w:t xml:space="preserve"> - </w:t>
      </w:r>
      <w:r>
        <w:rPr>
          <w:rFonts w:ascii="Verdana" w:hAnsi="Verdana"/>
          <w:sz w:val="18"/>
          <w:szCs w:val="18"/>
          <w:lang w:val="en-CA"/>
        </w:rPr>
        <w:t xml:space="preserve">Publishing </w:t>
      </w:r>
      <w:r w:rsidR="009B72D0">
        <w:rPr>
          <w:rFonts w:ascii="Verdana" w:hAnsi="Verdana"/>
          <w:sz w:val="18"/>
          <w:szCs w:val="18"/>
          <w:lang w:val="en-CA"/>
        </w:rPr>
        <w:t>research</w:t>
      </w:r>
      <w:r>
        <w:rPr>
          <w:rFonts w:ascii="Verdana" w:hAnsi="Verdana"/>
          <w:sz w:val="18"/>
          <w:szCs w:val="18"/>
          <w:lang w:val="en-CA"/>
        </w:rPr>
        <w:t>: W</w:t>
      </w:r>
      <w:r w:rsidRPr="00C567A6">
        <w:rPr>
          <w:rFonts w:ascii="Verdana" w:hAnsi="Verdana"/>
          <w:sz w:val="18"/>
          <w:szCs w:val="18"/>
          <w:lang w:val="en-CA"/>
        </w:rPr>
        <w:t>hat journal editors are looking for</w:t>
      </w:r>
    </w:p>
    <w:p w:rsidR="00C567A6" w:rsidRDefault="00C567A6" w:rsidP="00232A44">
      <w:pPr>
        <w:pStyle w:val="Paragraphedeliste"/>
        <w:numPr>
          <w:ilvl w:val="0"/>
          <w:numId w:val="4"/>
        </w:numPr>
        <w:ind w:left="1800" w:right="-108" w:firstLine="0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W</w:t>
      </w:r>
      <w:r w:rsidR="00A80324" w:rsidRPr="00C567A6">
        <w:rPr>
          <w:rFonts w:ascii="Verdana" w:hAnsi="Verdana"/>
          <w:sz w:val="18"/>
          <w:szCs w:val="18"/>
          <w:lang w:val="en-CA"/>
        </w:rPr>
        <w:t xml:space="preserve">alking tour </w:t>
      </w:r>
      <w:r>
        <w:rPr>
          <w:rFonts w:ascii="Verdana" w:hAnsi="Verdana"/>
          <w:sz w:val="18"/>
          <w:szCs w:val="18"/>
          <w:lang w:val="en-CA"/>
        </w:rPr>
        <w:t>of Bradford city centre</w:t>
      </w:r>
    </w:p>
    <w:p w:rsidR="00C567A6" w:rsidRPr="00B16D90" w:rsidRDefault="00C567A6" w:rsidP="00C567A6">
      <w:pPr>
        <w:shd w:val="clear" w:color="auto" w:fill="F2F2F2" w:themeFill="background1" w:themeFillShade="F2"/>
        <w:rPr>
          <w:rFonts w:ascii="Verdana" w:hAnsi="Verdana"/>
          <w:b/>
          <w:sz w:val="20"/>
          <w:szCs w:val="20"/>
          <w:lang w:val="en-CA"/>
        </w:rPr>
      </w:pPr>
      <w:proofErr w:type="gramStart"/>
      <w:r w:rsidRPr="00B16D90">
        <w:rPr>
          <w:rFonts w:ascii="Verdana" w:hAnsi="Verdana"/>
          <w:b/>
          <w:lang w:val="en-CA"/>
        </w:rPr>
        <w:lastRenderedPageBreak/>
        <w:t>PM  -</w:t>
      </w:r>
      <w:proofErr w:type="gramEnd"/>
      <w:r w:rsidRPr="00B16D90">
        <w:rPr>
          <w:rFonts w:ascii="Verdana" w:hAnsi="Verdana"/>
          <w:b/>
          <w:lang w:val="en-CA"/>
        </w:rPr>
        <w:t xml:space="preserve">  </w:t>
      </w:r>
      <w:r w:rsidRPr="00B16D90">
        <w:rPr>
          <w:rFonts w:ascii="Verdana" w:hAnsi="Verdana"/>
          <w:b/>
          <w:sz w:val="20"/>
          <w:szCs w:val="20"/>
          <w:lang w:val="en-CA"/>
        </w:rPr>
        <w:t>Location:  Kala Sangam</w:t>
      </w:r>
    </w:p>
    <w:p w:rsidR="00A80324" w:rsidRPr="00B16D90" w:rsidRDefault="00A80324" w:rsidP="00A80324">
      <w:pPr>
        <w:spacing w:before="120" w:after="60"/>
        <w:rPr>
          <w:rFonts w:ascii="Verdana" w:hAnsi="Verdana"/>
          <w:b/>
          <w:sz w:val="18"/>
          <w:szCs w:val="18"/>
          <w:lang w:val="en-CA"/>
        </w:rPr>
      </w:pPr>
    </w:p>
    <w:p w:rsidR="00A80324" w:rsidRPr="00B16D90" w:rsidRDefault="00A80324" w:rsidP="00A80324">
      <w:pPr>
        <w:spacing w:before="120" w:after="60"/>
        <w:rPr>
          <w:rFonts w:ascii="Verdana" w:hAnsi="Verdana"/>
          <w:i/>
          <w:sz w:val="18"/>
          <w:szCs w:val="18"/>
          <w:lang w:val="en-CA"/>
        </w:rPr>
      </w:pPr>
      <w:r w:rsidRPr="00B16D90">
        <w:rPr>
          <w:rFonts w:ascii="Verdana" w:hAnsi="Verdana"/>
          <w:b/>
          <w:sz w:val="18"/>
          <w:szCs w:val="18"/>
          <w:lang w:val="en-CA"/>
        </w:rPr>
        <w:t xml:space="preserve">THEME </w:t>
      </w:r>
      <w:r w:rsidRPr="00B16D90">
        <w:rPr>
          <w:rFonts w:ascii="Verdana" w:hAnsi="Verdana"/>
          <w:b/>
          <w:lang w:val="en-US"/>
        </w:rPr>
        <w:t>—</w:t>
      </w:r>
      <w:r w:rsidRPr="00B16D90">
        <w:rPr>
          <w:rFonts w:ascii="Verdana" w:hAnsi="Verdana"/>
          <w:lang w:val="en-US"/>
        </w:rPr>
        <w:t xml:space="preserve"> </w:t>
      </w:r>
      <w:r w:rsidRPr="00B16D90">
        <w:rPr>
          <w:rFonts w:ascii="Verdana" w:hAnsi="Verdana"/>
          <w:b/>
          <w:lang w:val="en-CA"/>
        </w:rPr>
        <w:t>Challenges and opportunities for reduction of child health inequalities</w:t>
      </w:r>
    </w:p>
    <w:p w:rsidR="00A80324" w:rsidRPr="00B16D90" w:rsidRDefault="00A80324" w:rsidP="00A80324">
      <w:pPr>
        <w:spacing w:before="120" w:after="60"/>
        <w:ind w:left="270"/>
        <w:rPr>
          <w:rFonts w:ascii="Verdana" w:hAnsi="Verdana"/>
          <w:b/>
          <w:sz w:val="18"/>
          <w:szCs w:val="18"/>
          <w:lang w:val="en-CA"/>
        </w:rPr>
      </w:pPr>
    </w:p>
    <w:p w:rsidR="00A80324" w:rsidRDefault="00A80324" w:rsidP="00A80324">
      <w:pPr>
        <w:spacing w:before="120" w:after="60"/>
        <w:ind w:left="270"/>
        <w:rPr>
          <w:rFonts w:ascii="Verdana" w:hAnsi="Verdana"/>
          <w:sz w:val="18"/>
          <w:szCs w:val="18"/>
          <w:lang w:val="en-CA"/>
        </w:rPr>
      </w:pPr>
      <w:r w:rsidRPr="00B16D90">
        <w:rPr>
          <w:rFonts w:ascii="Verdana" w:hAnsi="Verdana"/>
          <w:b/>
          <w:sz w:val="18"/>
          <w:szCs w:val="18"/>
          <w:lang w:val="en-CA"/>
        </w:rPr>
        <w:t xml:space="preserve">Chair: </w:t>
      </w:r>
      <w:hyperlink r:id="rId14" w:history="1">
        <w:r w:rsidRPr="00B16D90">
          <w:rPr>
            <w:rStyle w:val="Lienhypertexte"/>
            <w:rFonts w:ascii="Verdana" w:hAnsi="Verdana"/>
            <w:b/>
            <w:color w:val="auto"/>
            <w:sz w:val="18"/>
            <w:szCs w:val="18"/>
            <w:lang w:val="en-CA"/>
          </w:rPr>
          <w:t>Nick Spencer</w:t>
        </w:r>
      </w:hyperlink>
      <w:r w:rsidRPr="00B16D90">
        <w:rPr>
          <w:rFonts w:ascii="Verdana" w:hAnsi="Verdana"/>
          <w:b/>
          <w:sz w:val="18"/>
          <w:szCs w:val="18"/>
          <w:lang w:val="en-CA"/>
        </w:rPr>
        <w:t xml:space="preserve">, </w:t>
      </w:r>
      <w:r w:rsidR="00895DAE" w:rsidRPr="00B16D90">
        <w:rPr>
          <w:rFonts w:ascii="Verdana" w:hAnsi="Verdana"/>
          <w:sz w:val="18"/>
          <w:szCs w:val="18"/>
          <w:lang w:val="en-CA"/>
        </w:rPr>
        <w:t>Professor Emeritus, University of Warwick, UK and co-chair of INRICH</w:t>
      </w:r>
    </w:p>
    <w:p w:rsidR="00D8286D" w:rsidRPr="00B16D90" w:rsidRDefault="00D8286D" w:rsidP="00A80324">
      <w:pPr>
        <w:spacing w:before="120" w:after="60"/>
        <w:ind w:left="270"/>
        <w:rPr>
          <w:rFonts w:ascii="Verdana" w:hAnsi="Verdana"/>
          <w:sz w:val="18"/>
          <w:szCs w:val="18"/>
          <w:lang w:val="en-CA"/>
        </w:rPr>
      </w:pPr>
    </w:p>
    <w:p w:rsidR="001859AF" w:rsidRDefault="00A80324" w:rsidP="00232A44">
      <w:pPr>
        <w:tabs>
          <w:tab w:val="left" w:pos="1800"/>
        </w:tabs>
        <w:ind w:left="1800" w:hanging="720"/>
        <w:rPr>
          <w:rFonts w:ascii="Verdana" w:hAnsi="Verdana"/>
          <w:sz w:val="18"/>
          <w:lang w:val="en-CA"/>
        </w:rPr>
      </w:pPr>
      <w:r w:rsidRPr="00B16D90">
        <w:rPr>
          <w:rFonts w:ascii="Verdana" w:hAnsi="Verdana"/>
          <w:sz w:val="18"/>
          <w:lang w:val="en-CA"/>
        </w:rPr>
        <w:t xml:space="preserve">13:30 </w:t>
      </w:r>
      <w:r w:rsidRPr="00B16D90">
        <w:rPr>
          <w:rFonts w:ascii="Verdana" w:hAnsi="Verdana"/>
          <w:sz w:val="18"/>
          <w:lang w:val="en-CA"/>
        </w:rPr>
        <w:tab/>
      </w:r>
      <w:hyperlink r:id="rId15" w:history="1">
        <w:r w:rsidRPr="00B16D90">
          <w:rPr>
            <w:rStyle w:val="Lienhypertexte"/>
            <w:rFonts w:ascii="Verdana" w:hAnsi="Verdana"/>
            <w:b/>
            <w:color w:val="auto"/>
            <w:sz w:val="18"/>
            <w:lang w:val="en-CA"/>
          </w:rPr>
          <w:t>Paul Wise</w:t>
        </w:r>
      </w:hyperlink>
      <w:r w:rsidRPr="00B16D90">
        <w:rPr>
          <w:rFonts w:ascii="Verdana" w:hAnsi="Verdana"/>
          <w:b/>
          <w:sz w:val="18"/>
          <w:lang w:val="en-CA"/>
        </w:rPr>
        <w:t xml:space="preserve">, </w:t>
      </w:r>
      <w:r w:rsidRPr="00B16D90">
        <w:rPr>
          <w:rFonts w:ascii="Verdana" w:hAnsi="Verdana"/>
          <w:sz w:val="18"/>
          <w:lang w:val="en-CA"/>
        </w:rPr>
        <w:t>Director of the Center for Policy, Outcomes and Prevention, Stanford University, USA</w:t>
      </w:r>
    </w:p>
    <w:p w:rsidR="00232A44" w:rsidRDefault="001859AF" w:rsidP="00232A44">
      <w:pPr>
        <w:tabs>
          <w:tab w:val="left" w:pos="1800"/>
        </w:tabs>
        <w:ind w:left="1800" w:hanging="720"/>
        <w:rPr>
          <w:rFonts w:ascii="Verdana" w:hAnsi="Verdana"/>
          <w:i/>
          <w:sz w:val="18"/>
          <w:lang w:val="en-CA"/>
        </w:rPr>
      </w:pPr>
      <w:r>
        <w:rPr>
          <w:rFonts w:ascii="Verdana" w:hAnsi="Verdana"/>
          <w:sz w:val="18"/>
          <w:lang w:val="en-CA"/>
        </w:rPr>
        <w:tab/>
      </w:r>
      <w:r w:rsidRPr="001859AF">
        <w:rPr>
          <w:rFonts w:ascii="Verdana" w:hAnsi="Verdana"/>
          <w:i/>
          <w:sz w:val="18"/>
          <w:lang w:val="en-CA"/>
        </w:rPr>
        <w:t>“Genes, Epigenetics and Justice:  The Future of Child Health Equity in the Precision Medicine Storm”</w:t>
      </w:r>
    </w:p>
    <w:p w:rsidR="00232A44" w:rsidRDefault="00232A44" w:rsidP="00232A44">
      <w:pPr>
        <w:tabs>
          <w:tab w:val="left" w:pos="1800"/>
        </w:tabs>
        <w:ind w:left="1800" w:hanging="720"/>
        <w:rPr>
          <w:rFonts w:ascii="Verdana" w:hAnsi="Verdana"/>
          <w:i/>
          <w:sz w:val="18"/>
          <w:lang w:val="en-CA"/>
        </w:rPr>
      </w:pPr>
    </w:p>
    <w:p w:rsidR="003D5AD0" w:rsidRPr="00232A44" w:rsidRDefault="00A80324" w:rsidP="00232A44">
      <w:pPr>
        <w:tabs>
          <w:tab w:val="left" w:pos="1800"/>
        </w:tabs>
        <w:ind w:left="1800" w:hanging="720"/>
        <w:rPr>
          <w:rFonts w:ascii="Verdana" w:hAnsi="Verdana"/>
          <w:i/>
          <w:sz w:val="18"/>
          <w:lang w:val="en-CA"/>
        </w:rPr>
      </w:pPr>
      <w:r w:rsidRPr="00B16D90">
        <w:rPr>
          <w:rFonts w:ascii="Verdana" w:hAnsi="Verdana"/>
          <w:sz w:val="18"/>
          <w:lang w:val="en-CA"/>
        </w:rPr>
        <w:t xml:space="preserve">14:10 </w:t>
      </w:r>
      <w:r w:rsidRPr="00B16D90">
        <w:rPr>
          <w:rFonts w:ascii="Verdana" w:hAnsi="Verdana"/>
          <w:sz w:val="18"/>
          <w:lang w:val="en-CA"/>
        </w:rPr>
        <w:tab/>
        <w:t>Questions and discussion</w:t>
      </w:r>
    </w:p>
    <w:p w:rsidR="00B0574D" w:rsidRPr="00B16D90" w:rsidRDefault="00B0574D" w:rsidP="00232A44">
      <w:pPr>
        <w:tabs>
          <w:tab w:val="left" w:pos="1800"/>
        </w:tabs>
        <w:ind w:left="1800" w:hanging="720"/>
        <w:rPr>
          <w:rFonts w:ascii="Verdana" w:hAnsi="Verdana"/>
          <w:sz w:val="18"/>
          <w:lang w:val="en-CA"/>
        </w:rPr>
      </w:pPr>
    </w:p>
    <w:p w:rsidR="00A80324" w:rsidRDefault="00A80324" w:rsidP="00232A44">
      <w:pPr>
        <w:tabs>
          <w:tab w:val="left" w:pos="1800"/>
        </w:tabs>
        <w:ind w:left="1800" w:hanging="720"/>
        <w:rPr>
          <w:rFonts w:ascii="Verdana" w:hAnsi="Verdana"/>
          <w:sz w:val="18"/>
          <w:lang w:val="en-CA"/>
        </w:rPr>
      </w:pPr>
      <w:r w:rsidRPr="00B16D90">
        <w:rPr>
          <w:rFonts w:ascii="Verdana" w:hAnsi="Verdana"/>
          <w:sz w:val="18"/>
          <w:lang w:val="en-CA"/>
        </w:rPr>
        <w:t xml:space="preserve">14:30 </w:t>
      </w:r>
      <w:r w:rsidRPr="00B16D90">
        <w:rPr>
          <w:rFonts w:ascii="Verdana" w:hAnsi="Verdana"/>
          <w:sz w:val="18"/>
          <w:lang w:val="en-CA"/>
        </w:rPr>
        <w:tab/>
      </w:r>
      <w:hyperlink r:id="rId16" w:history="1">
        <w:r w:rsidRPr="00B16D90">
          <w:rPr>
            <w:rStyle w:val="Lienhypertexte"/>
            <w:rFonts w:ascii="Verdana" w:hAnsi="Verdana"/>
            <w:b/>
            <w:color w:val="auto"/>
            <w:sz w:val="18"/>
            <w:lang w:val="en-CA"/>
          </w:rPr>
          <w:t>Kitty</w:t>
        </w:r>
        <w:r w:rsidRPr="00B16D90">
          <w:rPr>
            <w:rStyle w:val="Lienhypertexte"/>
            <w:rFonts w:ascii="Verdana" w:hAnsi="Verdana"/>
            <w:b/>
            <w:color w:val="auto"/>
            <w:lang w:val="en-CA"/>
          </w:rPr>
          <w:t xml:space="preserve"> </w:t>
        </w:r>
        <w:r w:rsidRPr="00B16D90">
          <w:rPr>
            <w:rStyle w:val="Lienhypertexte"/>
            <w:rFonts w:ascii="Verdana" w:hAnsi="Verdana"/>
            <w:b/>
            <w:color w:val="auto"/>
            <w:sz w:val="18"/>
            <w:lang w:val="en-CA"/>
          </w:rPr>
          <w:t>Stewart</w:t>
        </w:r>
      </w:hyperlink>
      <w:r w:rsidRPr="00B16D90">
        <w:rPr>
          <w:rFonts w:ascii="Verdana" w:hAnsi="Verdana"/>
          <w:b/>
          <w:sz w:val="18"/>
          <w:lang w:val="en-CA"/>
        </w:rPr>
        <w:t xml:space="preserve">, </w:t>
      </w:r>
      <w:r w:rsidRPr="00B16D90">
        <w:rPr>
          <w:rFonts w:ascii="Verdana" w:hAnsi="Verdana"/>
          <w:sz w:val="18"/>
          <w:lang w:val="en-CA"/>
        </w:rPr>
        <w:t>Associate Director, Centre for Analysis of Social Exclusion, London School of Economics and Political Science, UK</w:t>
      </w:r>
    </w:p>
    <w:p w:rsidR="00232A44" w:rsidRDefault="003D5AD0" w:rsidP="00232A44">
      <w:pPr>
        <w:tabs>
          <w:tab w:val="left" w:pos="1800"/>
        </w:tabs>
        <w:ind w:left="1800" w:hanging="720"/>
        <w:rPr>
          <w:rFonts w:ascii="Verdana" w:hAnsi="Verdana"/>
          <w:i/>
          <w:sz w:val="18"/>
          <w:lang w:val="en-CA"/>
        </w:rPr>
      </w:pPr>
      <w:r>
        <w:rPr>
          <w:rFonts w:ascii="Verdana" w:hAnsi="Verdana"/>
          <w:sz w:val="18"/>
          <w:lang w:val="en-CA"/>
        </w:rPr>
        <w:tab/>
      </w:r>
      <w:r w:rsidRPr="003D5AD0">
        <w:rPr>
          <w:rFonts w:ascii="Verdana" w:hAnsi="Verdana"/>
          <w:i/>
          <w:sz w:val="18"/>
          <w:lang w:val="en-CA"/>
        </w:rPr>
        <w:t>“Poverty, policy and child health inequalities”</w:t>
      </w:r>
    </w:p>
    <w:p w:rsidR="00232A44" w:rsidRDefault="00232A44" w:rsidP="00232A44">
      <w:pPr>
        <w:tabs>
          <w:tab w:val="left" w:pos="1800"/>
        </w:tabs>
        <w:ind w:left="1800" w:hanging="720"/>
        <w:rPr>
          <w:rFonts w:ascii="Verdana" w:hAnsi="Verdana"/>
          <w:i/>
          <w:sz w:val="18"/>
          <w:lang w:val="en-CA"/>
        </w:rPr>
      </w:pPr>
    </w:p>
    <w:p w:rsidR="00232A44" w:rsidRDefault="00A80324" w:rsidP="00232A44">
      <w:pPr>
        <w:tabs>
          <w:tab w:val="left" w:pos="1800"/>
        </w:tabs>
        <w:ind w:left="1800" w:hanging="720"/>
        <w:rPr>
          <w:rFonts w:ascii="Verdana" w:hAnsi="Verdana"/>
          <w:i/>
          <w:sz w:val="18"/>
          <w:lang w:val="en-CA"/>
        </w:rPr>
      </w:pPr>
      <w:r w:rsidRPr="00B16D90">
        <w:rPr>
          <w:rFonts w:ascii="Verdana" w:hAnsi="Verdana"/>
          <w:sz w:val="18"/>
          <w:lang w:val="en-CA"/>
        </w:rPr>
        <w:t xml:space="preserve">15:10 </w:t>
      </w:r>
      <w:r w:rsidRPr="00B16D90">
        <w:rPr>
          <w:rFonts w:ascii="Verdana" w:hAnsi="Verdana"/>
          <w:sz w:val="18"/>
          <w:lang w:val="en-CA"/>
        </w:rPr>
        <w:tab/>
        <w:t>Questions and discussion</w:t>
      </w:r>
    </w:p>
    <w:p w:rsidR="00232A44" w:rsidRDefault="00232A44" w:rsidP="00232A44">
      <w:pPr>
        <w:tabs>
          <w:tab w:val="left" w:pos="1800"/>
        </w:tabs>
        <w:ind w:left="1800" w:hanging="720"/>
        <w:rPr>
          <w:rFonts w:ascii="Verdana" w:hAnsi="Verdana"/>
          <w:i/>
          <w:sz w:val="18"/>
          <w:lang w:val="en-CA"/>
        </w:rPr>
      </w:pPr>
    </w:p>
    <w:p w:rsidR="00A80324" w:rsidRPr="00232A44" w:rsidRDefault="00A80324" w:rsidP="00232A44">
      <w:pPr>
        <w:tabs>
          <w:tab w:val="left" w:pos="1800"/>
        </w:tabs>
        <w:ind w:left="1800" w:hanging="720"/>
        <w:rPr>
          <w:rFonts w:ascii="Verdana" w:hAnsi="Verdana"/>
          <w:i/>
          <w:sz w:val="18"/>
          <w:lang w:val="en-CA"/>
        </w:rPr>
      </w:pPr>
      <w:r w:rsidRPr="00B16D90">
        <w:rPr>
          <w:rFonts w:ascii="Verdana" w:hAnsi="Verdana"/>
          <w:i/>
          <w:sz w:val="18"/>
          <w:lang w:val="en-CA"/>
        </w:rPr>
        <w:t xml:space="preserve">15:30 </w:t>
      </w:r>
      <w:r w:rsidRPr="00B16D90">
        <w:rPr>
          <w:rFonts w:ascii="Verdana" w:hAnsi="Verdana"/>
          <w:i/>
          <w:sz w:val="18"/>
          <w:lang w:val="en-CA"/>
        </w:rPr>
        <w:tab/>
      </w:r>
      <w:r w:rsidRPr="00B16D90">
        <w:rPr>
          <w:rFonts w:ascii="Verdana" w:hAnsi="Verdana"/>
          <w:b/>
          <w:i/>
          <w:sz w:val="18"/>
          <w:lang w:val="en-CA"/>
        </w:rPr>
        <w:t>Health Break</w:t>
      </w:r>
      <w:r w:rsidR="000122FE" w:rsidRPr="00B16D90">
        <w:rPr>
          <w:rFonts w:ascii="Verdana" w:hAnsi="Verdana"/>
          <w:b/>
          <w:i/>
          <w:sz w:val="18"/>
          <w:lang w:val="en-CA"/>
        </w:rPr>
        <w:t xml:space="preserve"> </w:t>
      </w:r>
      <w:r w:rsidR="000122FE" w:rsidRPr="00B16D90">
        <w:rPr>
          <w:rFonts w:ascii="Verdana" w:hAnsi="Verdana"/>
          <w:i/>
          <w:sz w:val="18"/>
          <w:szCs w:val="18"/>
          <w:lang w:val="en-CA"/>
        </w:rPr>
        <w:t>(</w:t>
      </w:r>
      <w:r w:rsidR="00314972">
        <w:rPr>
          <w:rFonts w:ascii="Verdana" w:hAnsi="Verdana"/>
          <w:i/>
          <w:sz w:val="18"/>
          <w:szCs w:val="18"/>
          <w:lang w:val="en-CA"/>
        </w:rPr>
        <w:t>tea</w:t>
      </w:r>
      <w:r w:rsidR="000122FE" w:rsidRPr="00B16D90">
        <w:rPr>
          <w:rFonts w:ascii="Verdana" w:hAnsi="Verdana"/>
          <w:i/>
          <w:sz w:val="18"/>
          <w:szCs w:val="18"/>
          <w:lang w:val="en-CA"/>
        </w:rPr>
        <w:t xml:space="preserve"> and coffee)</w:t>
      </w:r>
    </w:p>
    <w:p w:rsidR="00A80324" w:rsidRPr="00B16D90" w:rsidRDefault="00A80324" w:rsidP="00232A44">
      <w:pPr>
        <w:tabs>
          <w:tab w:val="left" w:pos="1800"/>
        </w:tabs>
        <w:spacing w:before="240"/>
        <w:ind w:left="1800" w:hanging="720"/>
        <w:rPr>
          <w:rFonts w:ascii="Verdana" w:hAnsi="Verdana"/>
          <w:sz w:val="18"/>
          <w:lang w:val="en-CA"/>
        </w:rPr>
      </w:pPr>
      <w:r w:rsidRPr="00B16D90">
        <w:rPr>
          <w:rFonts w:ascii="Verdana" w:hAnsi="Verdana"/>
          <w:sz w:val="18"/>
          <w:lang w:val="en-CA"/>
        </w:rPr>
        <w:tab/>
      </w:r>
    </w:p>
    <w:p w:rsidR="00A80324" w:rsidRPr="00B16D90" w:rsidRDefault="00A80324" w:rsidP="00A80324">
      <w:pPr>
        <w:spacing w:before="120" w:after="60"/>
        <w:rPr>
          <w:rFonts w:ascii="Verdana" w:hAnsi="Verdana"/>
          <w:i/>
          <w:sz w:val="18"/>
          <w:szCs w:val="18"/>
          <w:lang w:val="en-CA"/>
        </w:rPr>
      </w:pPr>
      <w:r w:rsidRPr="00B16D90">
        <w:rPr>
          <w:rFonts w:ascii="Verdana" w:hAnsi="Verdana"/>
          <w:b/>
          <w:sz w:val="18"/>
          <w:szCs w:val="18"/>
          <w:lang w:val="en-CA"/>
        </w:rPr>
        <w:t xml:space="preserve">THEME </w:t>
      </w:r>
      <w:r w:rsidRPr="00B16D90">
        <w:rPr>
          <w:rFonts w:ascii="Verdana" w:hAnsi="Verdana"/>
          <w:b/>
          <w:lang w:val="en-US"/>
        </w:rPr>
        <w:t>—</w:t>
      </w:r>
      <w:r w:rsidRPr="00B16D90">
        <w:rPr>
          <w:rFonts w:ascii="Verdana" w:hAnsi="Verdana"/>
          <w:lang w:val="en-US"/>
        </w:rPr>
        <w:t xml:space="preserve"> </w:t>
      </w:r>
      <w:r w:rsidRPr="00B16D90">
        <w:rPr>
          <w:rFonts w:ascii="Verdana" w:hAnsi="Verdana"/>
          <w:b/>
          <w:lang w:val="en-CA"/>
        </w:rPr>
        <w:t>Methods for evaluating solutions to child health inequalities</w:t>
      </w:r>
    </w:p>
    <w:p w:rsidR="00A80324" w:rsidRPr="00B16D90" w:rsidRDefault="00A80324" w:rsidP="00A80324">
      <w:pPr>
        <w:spacing w:before="120" w:after="60"/>
        <w:ind w:left="270"/>
        <w:rPr>
          <w:rFonts w:ascii="Verdana" w:hAnsi="Verdana"/>
          <w:b/>
          <w:sz w:val="18"/>
          <w:szCs w:val="18"/>
          <w:lang w:val="en-CA"/>
        </w:rPr>
      </w:pPr>
    </w:p>
    <w:p w:rsidR="00A80324" w:rsidRDefault="00A80324" w:rsidP="00A80324">
      <w:pPr>
        <w:spacing w:before="120" w:after="60"/>
        <w:ind w:left="270"/>
        <w:rPr>
          <w:rFonts w:ascii="Verdana" w:hAnsi="Verdana"/>
          <w:sz w:val="18"/>
          <w:szCs w:val="18"/>
          <w:lang w:val="en-CA"/>
        </w:rPr>
      </w:pPr>
      <w:r w:rsidRPr="00B16D90">
        <w:rPr>
          <w:rFonts w:ascii="Verdana" w:hAnsi="Verdana"/>
          <w:b/>
          <w:sz w:val="18"/>
          <w:szCs w:val="18"/>
          <w:lang w:val="en-CA"/>
        </w:rPr>
        <w:t xml:space="preserve">Chair: </w:t>
      </w:r>
      <w:r w:rsidR="00E92564">
        <w:rPr>
          <w:rFonts w:ascii="Verdana" w:hAnsi="Verdana"/>
          <w:b/>
          <w:sz w:val="18"/>
          <w:szCs w:val="18"/>
          <w:u w:val="single"/>
          <w:lang w:val="en-CA"/>
        </w:rPr>
        <w:t>Philippa Bird</w:t>
      </w:r>
      <w:r w:rsidR="00E92564">
        <w:rPr>
          <w:rFonts w:ascii="Verdana" w:hAnsi="Verdana"/>
          <w:b/>
          <w:sz w:val="18"/>
          <w:szCs w:val="18"/>
          <w:lang w:val="en-CA"/>
        </w:rPr>
        <w:t>,</w:t>
      </w:r>
      <w:r w:rsidR="0091047F">
        <w:rPr>
          <w:rFonts w:ascii="Verdana" w:hAnsi="Verdana"/>
          <w:b/>
          <w:sz w:val="18"/>
          <w:szCs w:val="18"/>
          <w:lang w:val="en-CA"/>
        </w:rPr>
        <w:t xml:space="preserve"> </w:t>
      </w:r>
      <w:r w:rsidR="0091047F" w:rsidRPr="0091047F">
        <w:rPr>
          <w:rFonts w:ascii="Verdana" w:hAnsi="Verdana"/>
          <w:sz w:val="18"/>
          <w:szCs w:val="18"/>
          <w:lang w:val="en-CA"/>
        </w:rPr>
        <w:t>P</w:t>
      </w:r>
      <w:r w:rsidR="00CE7000">
        <w:rPr>
          <w:rFonts w:ascii="Verdana" w:hAnsi="Verdana"/>
          <w:sz w:val="18"/>
          <w:szCs w:val="18"/>
          <w:lang w:val="en-CA"/>
        </w:rPr>
        <w:t>rincipal Research Fellow, Bradford Institute for Health Research</w:t>
      </w:r>
    </w:p>
    <w:p w:rsidR="00D8286D" w:rsidRPr="00B16D90" w:rsidRDefault="00D8286D" w:rsidP="00A80324">
      <w:pPr>
        <w:spacing w:before="120" w:after="60"/>
        <w:ind w:left="270"/>
        <w:rPr>
          <w:rFonts w:ascii="Verdana" w:hAnsi="Verdana"/>
          <w:sz w:val="18"/>
          <w:szCs w:val="18"/>
          <w:lang w:val="en-CA"/>
        </w:rPr>
      </w:pPr>
    </w:p>
    <w:p w:rsidR="00A80324" w:rsidRDefault="00A80324" w:rsidP="00232A44">
      <w:pPr>
        <w:ind w:left="1800" w:hanging="720"/>
        <w:rPr>
          <w:rFonts w:ascii="Verdana" w:hAnsi="Verdana"/>
          <w:sz w:val="18"/>
          <w:lang w:val="en-CA"/>
        </w:rPr>
      </w:pPr>
      <w:r w:rsidRPr="00B16D90">
        <w:rPr>
          <w:rFonts w:ascii="Verdana" w:hAnsi="Verdana"/>
          <w:sz w:val="18"/>
          <w:lang w:val="en-CA"/>
        </w:rPr>
        <w:t>15:45</w:t>
      </w:r>
      <w:r w:rsidR="00D8286D">
        <w:rPr>
          <w:rFonts w:ascii="Verdana" w:hAnsi="Verdana"/>
          <w:sz w:val="18"/>
          <w:lang w:val="en-CA"/>
        </w:rPr>
        <w:t xml:space="preserve"> </w:t>
      </w:r>
      <w:r w:rsidRPr="00B16D90">
        <w:rPr>
          <w:rFonts w:ascii="Verdana" w:hAnsi="Verdana"/>
          <w:sz w:val="18"/>
          <w:lang w:val="en-CA"/>
        </w:rPr>
        <w:t xml:space="preserve"> </w:t>
      </w:r>
      <w:r w:rsidRPr="00B16D90">
        <w:rPr>
          <w:rFonts w:ascii="Verdana" w:hAnsi="Verdana"/>
          <w:sz w:val="18"/>
          <w:lang w:val="en-CA"/>
        </w:rPr>
        <w:tab/>
      </w:r>
      <w:hyperlink r:id="rId17" w:history="1">
        <w:proofErr w:type="spellStart"/>
        <w:r w:rsidRPr="00B16D90">
          <w:rPr>
            <w:rStyle w:val="Lienhypertexte"/>
            <w:rFonts w:ascii="Verdana" w:hAnsi="Verdana"/>
            <w:b/>
            <w:color w:val="auto"/>
            <w:sz w:val="18"/>
            <w:lang w:val="en-CA"/>
          </w:rPr>
          <w:t>Arjumand</w:t>
        </w:r>
        <w:proofErr w:type="spellEnd"/>
        <w:r w:rsidRPr="00B16D90">
          <w:rPr>
            <w:rStyle w:val="Lienhypertexte"/>
            <w:rFonts w:ascii="Verdana" w:hAnsi="Verdana"/>
            <w:b/>
            <w:color w:val="auto"/>
            <w:sz w:val="18"/>
            <w:lang w:val="en-CA"/>
          </w:rPr>
          <w:t xml:space="preserve"> Siddiqi</w:t>
        </w:r>
      </w:hyperlink>
      <w:r w:rsidRPr="00B16D90">
        <w:rPr>
          <w:rFonts w:ascii="Verdana" w:hAnsi="Verdana"/>
          <w:b/>
          <w:sz w:val="18"/>
          <w:lang w:val="en-CA"/>
        </w:rPr>
        <w:t xml:space="preserve">, </w:t>
      </w:r>
      <w:r w:rsidRPr="00B16D90">
        <w:rPr>
          <w:rFonts w:ascii="Verdana" w:hAnsi="Verdana"/>
          <w:sz w:val="18"/>
          <w:lang w:val="en-CA"/>
        </w:rPr>
        <w:t>Canada Research Chair in Population Health Equity and Associate Professor, Dalla Lana School of Public Health, University of Toronto, Canada</w:t>
      </w:r>
    </w:p>
    <w:p w:rsidR="00F2564D" w:rsidRPr="00F2564D" w:rsidRDefault="00F2564D" w:rsidP="00232A44">
      <w:pPr>
        <w:ind w:left="1800" w:hanging="720"/>
        <w:rPr>
          <w:rFonts w:ascii="Verdana" w:hAnsi="Verdana"/>
          <w:i/>
          <w:sz w:val="18"/>
          <w:lang w:val="en-CA"/>
        </w:rPr>
      </w:pPr>
      <w:r>
        <w:rPr>
          <w:rFonts w:ascii="Verdana" w:hAnsi="Verdana"/>
          <w:sz w:val="18"/>
          <w:lang w:val="en-CA"/>
        </w:rPr>
        <w:tab/>
      </w:r>
      <w:r w:rsidRPr="00F2564D">
        <w:rPr>
          <w:rFonts w:ascii="Verdana" w:hAnsi="Verdana"/>
          <w:i/>
          <w:sz w:val="18"/>
          <w:lang w:val="en-CA"/>
        </w:rPr>
        <w:t>“Evidence on the Effects of Policies, Policy Changes, and Other Societal Contexts on Children’s Health Inequalities”</w:t>
      </w:r>
    </w:p>
    <w:p w:rsidR="00F2564D" w:rsidRDefault="00F2564D" w:rsidP="00232A44">
      <w:pPr>
        <w:ind w:left="1800" w:hanging="720"/>
        <w:rPr>
          <w:rFonts w:ascii="Verdana" w:hAnsi="Verdana"/>
          <w:sz w:val="18"/>
          <w:lang w:val="en-CA"/>
        </w:rPr>
      </w:pPr>
    </w:p>
    <w:p w:rsidR="00A80324" w:rsidRDefault="00A80324" w:rsidP="00232A44">
      <w:pPr>
        <w:ind w:left="1800" w:hanging="720"/>
        <w:rPr>
          <w:rFonts w:ascii="Verdana" w:hAnsi="Verdana"/>
          <w:sz w:val="18"/>
          <w:lang w:val="en-CA"/>
        </w:rPr>
      </w:pPr>
      <w:r w:rsidRPr="00B16D90">
        <w:rPr>
          <w:rFonts w:ascii="Verdana" w:hAnsi="Verdana"/>
          <w:sz w:val="18"/>
          <w:lang w:val="en-CA"/>
        </w:rPr>
        <w:t>16:25</w:t>
      </w:r>
      <w:r w:rsidR="00D8286D">
        <w:rPr>
          <w:rFonts w:ascii="Verdana" w:hAnsi="Verdana"/>
          <w:sz w:val="18"/>
          <w:lang w:val="en-CA"/>
        </w:rPr>
        <w:t xml:space="preserve"> </w:t>
      </w:r>
      <w:r w:rsidRPr="00B16D90">
        <w:rPr>
          <w:rFonts w:ascii="Verdana" w:hAnsi="Verdana"/>
          <w:sz w:val="18"/>
          <w:lang w:val="en-CA"/>
        </w:rPr>
        <w:tab/>
        <w:t>Questions and Discussions</w:t>
      </w:r>
    </w:p>
    <w:p w:rsidR="000B5345" w:rsidRPr="00B16D90" w:rsidRDefault="000B5345" w:rsidP="00232A44">
      <w:pPr>
        <w:ind w:left="1800" w:hanging="720"/>
        <w:rPr>
          <w:rFonts w:ascii="Verdana" w:hAnsi="Verdana"/>
          <w:sz w:val="18"/>
          <w:lang w:val="en-CA"/>
        </w:rPr>
      </w:pPr>
    </w:p>
    <w:p w:rsidR="006C38CC" w:rsidRPr="000F1F2C" w:rsidRDefault="00A80324" w:rsidP="00232A44">
      <w:pPr>
        <w:ind w:left="1800" w:hanging="720"/>
        <w:rPr>
          <w:rFonts w:ascii="Verdana" w:hAnsi="Verdana" w:cs="Arial"/>
          <w:i/>
          <w:color w:val="222222"/>
          <w:sz w:val="18"/>
          <w:szCs w:val="18"/>
          <w:shd w:val="clear" w:color="auto" w:fill="FFFFFF"/>
          <w:lang w:val="en-CA"/>
        </w:rPr>
      </w:pPr>
      <w:r w:rsidRPr="00B16D90">
        <w:rPr>
          <w:rFonts w:ascii="Verdana" w:hAnsi="Verdana"/>
          <w:sz w:val="18"/>
          <w:lang w:val="en-CA"/>
        </w:rPr>
        <w:t xml:space="preserve">16:45 </w:t>
      </w:r>
      <w:r w:rsidRPr="00B16D90">
        <w:rPr>
          <w:rFonts w:ascii="Verdana" w:hAnsi="Verdana"/>
          <w:sz w:val="18"/>
          <w:lang w:val="en-CA"/>
        </w:rPr>
        <w:tab/>
      </w:r>
      <w:r w:rsidR="000F1F2C" w:rsidRPr="000F1F2C">
        <w:rPr>
          <w:rFonts w:ascii="Verdana" w:hAnsi="Verdana"/>
          <w:b/>
          <w:sz w:val="18"/>
          <w:szCs w:val="18"/>
          <w:lang w:val="en-CA"/>
        </w:rPr>
        <w:t>Hannah</w:t>
      </w:r>
      <w:r w:rsidR="000F1F2C" w:rsidRPr="000F1F2C">
        <w:rPr>
          <w:rFonts w:ascii="Verdana" w:hAnsi="Verdana"/>
          <w:sz w:val="18"/>
          <w:szCs w:val="18"/>
          <w:lang w:val="en-CA"/>
        </w:rPr>
        <w:t xml:space="preserve"> </w:t>
      </w:r>
      <w:r w:rsidR="000F1F2C" w:rsidRPr="000F1F2C">
        <w:rPr>
          <w:rFonts w:ascii="Verdana" w:hAnsi="Verdana" w:cs="Arial"/>
          <w:b/>
          <w:color w:val="222222"/>
          <w:sz w:val="18"/>
          <w:szCs w:val="18"/>
          <w:shd w:val="clear" w:color="auto" w:fill="FFFFFF"/>
          <w:lang w:val="en-CA"/>
        </w:rPr>
        <w:t xml:space="preserve">Bryson </w:t>
      </w:r>
      <w:r w:rsidR="006C38CC" w:rsidRPr="000F1F2C">
        <w:rPr>
          <w:rFonts w:ascii="Verdana" w:hAnsi="Verdana" w:cs="Arial"/>
          <w:b/>
          <w:color w:val="222222"/>
          <w:sz w:val="18"/>
          <w:szCs w:val="18"/>
          <w:shd w:val="clear" w:color="auto" w:fill="FFFFFF"/>
          <w:lang w:val="en-CA"/>
        </w:rPr>
        <w:t xml:space="preserve">, Goldfeld S, Price A, Mensah F, </w:t>
      </w:r>
      <w:r w:rsidR="006C38CC" w:rsidRPr="000F1F2C">
        <w:rPr>
          <w:rFonts w:ascii="Verdana" w:hAnsi="Verdana" w:cs="Arial"/>
          <w:color w:val="222222"/>
          <w:sz w:val="18"/>
          <w:szCs w:val="18"/>
          <w:shd w:val="clear" w:color="auto" w:fill="FFFFFF"/>
          <w:lang w:val="en-CA"/>
        </w:rPr>
        <w:t>Murdoch Children’s  Hospital, Center for Community Child Health, Royal Children’s Hospital, Department of Pediatrics, University of Melbourne, Australia</w:t>
      </w:r>
    </w:p>
    <w:p w:rsidR="00A77884" w:rsidRPr="000F1F2C" w:rsidRDefault="00A77884" w:rsidP="00232A44">
      <w:pPr>
        <w:ind w:left="1800"/>
        <w:rPr>
          <w:rFonts w:ascii="Verdana" w:hAnsi="Verdana"/>
          <w:i/>
          <w:sz w:val="18"/>
          <w:szCs w:val="18"/>
          <w:lang w:val="en-CA"/>
        </w:rPr>
      </w:pPr>
      <w:r w:rsidRPr="000F1F2C">
        <w:rPr>
          <w:rFonts w:ascii="Verdana" w:hAnsi="Verdana" w:cs="Arial"/>
          <w:i/>
          <w:color w:val="222222"/>
          <w:sz w:val="18"/>
          <w:szCs w:val="18"/>
          <w:shd w:val="clear" w:color="auto" w:fill="FFFFFF"/>
          <w:lang w:val="en-CA"/>
        </w:rPr>
        <w:t>Measuring young children’s stress response to social adversity using hair cortisol.</w:t>
      </w:r>
    </w:p>
    <w:p w:rsidR="00A80324" w:rsidRPr="00B16D90" w:rsidRDefault="00D8286D" w:rsidP="00232A44">
      <w:pPr>
        <w:spacing w:before="240"/>
        <w:ind w:left="1800" w:hanging="720"/>
        <w:rPr>
          <w:rFonts w:ascii="Verdana" w:hAnsi="Verdana"/>
          <w:sz w:val="18"/>
          <w:lang w:val="en-CA"/>
        </w:rPr>
      </w:pPr>
      <w:r>
        <w:rPr>
          <w:rFonts w:ascii="Verdana" w:hAnsi="Verdana"/>
          <w:sz w:val="18"/>
          <w:lang w:val="en-CA"/>
        </w:rPr>
        <w:t>17:00</w:t>
      </w:r>
      <w:r w:rsidR="00232A44">
        <w:rPr>
          <w:rFonts w:ascii="Verdana" w:hAnsi="Verdana"/>
          <w:sz w:val="18"/>
          <w:lang w:val="en-CA"/>
        </w:rPr>
        <w:tab/>
        <w:t>Questions and discussion</w:t>
      </w:r>
    </w:p>
    <w:p w:rsidR="00A80324" w:rsidRPr="00B16D90" w:rsidRDefault="00D8286D" w:rsidP="00232A44">
      <w:pPr>
        <w:spacing w:before="240"/>
        <w:ind w:left="1800" w:hanging="720"/>
        <w:rPr>
          <w:rFonts w:ascii="Verdana" w:hAnsi="Verdana"/>
          <w:sz w:val="18"/>
          <w:lang w:val="en-CA"/>
        </w:rPr>
      </w:pPr>
      <w:r>
        <w:rPr>
          <w:rFonts w:ascii="Verdana" w:hAnsi="Verdana"/>
          <w:sz w:val="18"/>
          <w:lang w:val="en-CA"/>
        </w:rPr>
        <w:t>17:15</w:t>
      </w:r>
      <w:r w:rsidR="00A80324" w:rsidRPr="00B16D90">
        <w:rPr>
          <w:rFonts w:ascii="Verdana" w:hAnsi="Verdana"/>
          <w:sz w:val="18"/>
          <w:lang w:val="en-CA"/>
        </w:rPr>
        <w:tab/>
        <w:t>End of first day</w:t>
      </w:r>
    </w:p>
    <w:p w:rsidR="00232A44" w:rsidRDefault="00232A44" w:rsidP="00A80324">
      <w:pPr>
        <w:spacing w:before="240"/>
        <w:rPr>
          <w:rFonts w:ascii="Verdana" w:hAnsi="Verdana"/>
          <w:b/>
          <w:lang w:val="en-CA"/>
        </w:rPr>
      </w:pPr>
    </w:p>
    <w:p w:rsidR="00A80324" w:rsidRPr="00B16D90" w:rsidRDefault="00A80324" w:rsidP="00A80324">
      <w:pPr>
        <w:spacing w:before="240"/>
        <w:rPr>
          <w:rFonts w:ascii="Verdana" w:hAnsi="Verdana"/>
          <w:b/>
          <w:lang w:val="en-CA"/>
        </w:rPr>
      </w:pPr>
      <w:r w:rsidRPr="00B16D90">
        <w:rPr>
          <w:rFonts w:ascii="Verdana" w:hAnsi="Verdana"/>
          <w:b/>
          <w:lang w:val="en-CA"/>
        </w:rPr>
        <w:t>INRICH DINNER AND NETWORKING EVENT</w:t>
      </w:r>
    </w:p>
    <w:p w:rsidR="00857EEB" w:rsidRPr="00857EEB" w:rsidRDefault="00A80324" w:rsidP="00A80324">
      <w:pPr>
        <w:spacing w:before="240"/>
        <w:rPr>
          <w:rFonts w:ascii="Verdana" w:hAnsi="Verdana"/>
          <w:b/>
          <w:sz w:val="18"/>
          <w:lang w:val="en-CA"/>
        </w:rPr>
      </w:pPr>
      <w:r w:rsidRPr="00B16D90">
        <w:rPr>
          <w:rFonts w:ascii="Verdana" w:hAnsi="Verdana"/>
          <w:sz w:val="18"/>
          <w:lang w:val="en-CA"/>
        </w:rPr>
        <w:t xml:space="preserve">Location: </w:t>
      </w:r>
      <w:r w:rsidR="00C567A6">
        <w:rPr>
          <w:rFonts w:ascii="Verdana" w:hAnsi="Verdana"/>
          <w:b/>
          <w:sz w:val="18"/>
          <w:lang w:val="en-CA"/>
        </w:rPr>
        <w:t>Bradford City Hall</w:t>
      </w:r>
      <w:r w:rsidR="00857EEB">
        <w:rPr>
          <w:rFonts w:ascii="Verdana" w:hAnsi="Verdana"/>
          <w:b/>
          <w:sz w:val="18"/>
          <w:lang w:val="en-CA"/>
        </w:rPr>
        <w:t xml:space="preserve">, Norfolk Gardens, BD1 1UH </w:t>
      </w:r>
      <w:hyperlink r:id="rId18" w:history="1">
        <w:r w:rsidR="00857EEB" w:rsidRPr="006F1E23">
          <w:rPr>
            <w:rStyle w:val="Lienhypertexte"/>
            <w:rFonts w:ascii="Verdana" w:hAnsi="Verdana"/>
            <w:b/>
            <w:sz w:val="18"/>
            <w:lang w:val="en-CA"/>
          </w:rPr>
          <w:t>https://www.bradford.gov.uk/your-council/council-buildings/city-hall/</w:t>
        </w:r>
      </w:hyperlink>
      <w:r w:rsidR="00857EEB">
        <w:rPr>
          <w:rFonts w:ascii="Verdana" w:hAnsi="Verdana"/>
          <w:b/>
          <w:sz w:val="18"/>
          <w:lang w:val="en-CA"/>
        </w:rPr>
        <w:t xml:space="preserve"> </w:t>
      </w:r>
    </w:p>
    <w:p w:rsidR="00314972" w:rsidRDefault="00A80324" w:rsidP="0029677B">
      <w:pPr>
        <w:spacing w:before="240"/>
        <w:rPr>
          <w:rFonts w:ascii="Verdana" w:hAnsi="Verdana"/>
          <w:b/>
          <w:i/>
          <w:sz w:val="18"/>
          <w:lang w:val="en-CA"/>
        </w:rPr>
      </w:pPr>
      <w:r w:rsidRPr="00B16D90">
        <w:rPr>
          <w:rFonts w:ascii="Verdana" w:hAnsi="Verdana"/>
          <w:b/>
          <w:lang w:val="en-CA"/>
        </w:rPr>
        <w:tab/>
      </w:r>
      <w:r w:rsidRPr="00B16D90">
        <w:rPr>
          <w:rFonts w:ascii="Verdana" w:hAnsi="Verdana"/>
          <w:b/>
          <w:lang w:val="en-CA"/>
        </w:rPr>
        <w:tab/>
      </w:r>
      <w:r w:rsidR="00D8286D">
        <w:rPr>
          <w:rFonts w:ascii="Verdana" w:hAnsi="Verdana"/>
          <w:sz w:val="18"/>
          <w:lang w:val="en-CA"/>
        </w:rPr>
        <w:t>19:30</w:t>
      </w:r>
      <w:r w:rsidRPr="00B16D90">
        <w:rPr>
          <w:rFonts w:ascii="Verdana" w:hAnsi="Verdana"/>
          <w:sz w:val="18"/>
          <w:lang w:val="en-CA"/>
        </w:rPr>
        <w:t xml:space="preserve"> </w:t>
      </w:r>
      <w:r w:rsidRPr="00B16D90">
        <w:rPr>
          <w:rFonts w:ascii="Verdana" w:hAnsi="Verdana"/>
          <w:b/>
          <w:sz w:val="18"/>
          <w:lang w:val="en-CA"/>
        </w:rPr>
        <w:tab/>
      </w:r>
      <w:r w:rsidR="00623076">
        <w:rPr>
          <w:rFonts w:ascii="Verdana" w:hAnsi="Verdana"/>
          <w:b/>
          <w:sz w:val="18"/>
          <w:lang w:val="en-CA"/>
        </w:rPr>
        <w:t xml:space="preserve">INRICH </w:t>
      </w:r>
      <w:r w:rsidRPr="00B16D90">
        <w:rPr>
          <w:rFonts w:ascii="Verdana" w:hAnsi="Verdana"/>
          <w:b/>
          <w:sz w:val="18"/>
          <w:lang w:val="en-CA"/>
        </w:rPr>
        <w:t>Dinner (</w:t>
      </w:r>
      <w:r w:rsidRPr="00B16D90">
        <w:rPr>
          <w:rFonts w:ascii="Verdana" w:hAnsi="Verdana"/>
          <w:b/>
          <w:i/>
          <w:sz w:val="18"/>
          <w:lang w:val="en-CA"/>
        </w:rPr>
        <w:t>drinks not included)</w:t>
      </w:r>
      <w:r w:rsidR="00713575">
        <w:rPr>
          <w:rFonts w:ascii="Verdana" w:hAnsi="Verdana"/>
          <w:b/>
          <w:i/>
          <w:sz w:val="18"/>
          <w:lang w:val="en-CA"/>
        </w:rPr>
        <w:t xml:space="preserve"> AND GROUP PHOTO</w:t>
      </w:r>
    </w:p>
    <w:p w:rsidR="00A80324" w:rsidRPr="00B16D90" w:rsidRDefault="00857EEB" w:rsidP="0029677B">
      <w:pPr>
        <w:spacing w:before="240"/>
        <w:rPr>
          <w:rFonts w:ascii="Verdana" w:hAnsi="Verdana"/>
          <w:b/>
          <w:lang w:val="en-CA"/>
        </w:rPr>
      </w:pPr>
      <w:r>
        <w:rPr>
          <w:rFonts w:ascii="Verdana" w:hAnsi="Verdana"/>
          <w:b/>
          <w:i/>
          <w:sz w:val="18"/>
          <w:lang w:val="en-CA"/>
        </w:rPr>
        <w:tab/>
      </w:r>
      <w:r>
        <w:rPr>
          <w:rFonts w:ascii="Verdana" w:hAnsi="Verdana"/>
          <w:b/>
          <w:i/>
          <w:sz w:val="18"/>
          <w:lang w:val="en-CA"/>
        </w:rPr>
        <w:tab/>
        <w:t>Please arrive from 18.45</w:t>
      </w:r>
      <w:r w:rsidR="00314972">
        <w:rPr>
          <w:rFonts w:ascii="Verdana" w:hAnsi="Verdana"/>
          <w:b/>
          <w:i/>
          <w:sz w:val="18"/>
          <w:lang w:val="en-CA"/>
        </w:rPr>
        <w:t xml:space="preserve"> to </w:t>
      </w:r>
      <w:r w:rsidR="000762E1">
        <w:rPr>
          <w:rFonts w:ascii="Verdana" w:hAnsi="Verdana"/>
          <w:b/>
          <w:i/>
          <w:sz w:val="18"/>
          <w:lang w:val="en-CA"/>
        </w:rPr>
        <w:t>look around</w:t>
      </w:r>
      <w:r w:rsidR="00314972">
        <w:rPr>
          <w:rFonts w:ascii="Verdana" w:hAnsi="Verdana"/>
          <w:b/>
          <w:i/>
          <w:sz w:val="18"/>
          <w:lang w:val="en-CA"/>
        </w:rPr>
        <w:t xml:space="preserve"> the historic building before dinner</w:t>
      </w:r>
      <w:r w:rsidR="000F1F2C">
        <w:rPr>
          <w:rFonts w:ascii="Verdana" w:hAnsi="Verdana"/>
          <w:b/>
          <w:i/>
          <w:sz w:val="18"/>
          <w:lang w:val="en-CA"/>
        </w:rPr>
        <w:t xml:space="preserve">. </w:t>
      </w:r>
      <w:r w:rsidR="00A80324" w:rsidRPr="00B16D90">
        <w:rPr>
          <w:rFonts w:ascii="Verdana" w:hAnsi="Verdana"/>
          <w:b/>
          <w:lang w:val="en-CA"/>
        </w:rPr>
        <w:br w:type="page"/>
      </w:r>
    </w:p>
    <w:p w:rsidR="00A80324" w:rsidRDefault="00A80324" w:rsidP="00A80324">
      <w:pPr>
        <w:shd w:val="clear" w:color="auto" w:fill="F2F2F2" w:themeFill="background1" w:themeFillShade="F2"/>
        <w:rPr>
          <w:rFonts w:ascii="Verdana" w:hAnsi="Verdana"/>
          <w:b/>
          <w:caps/>
          <w:lang w:val="en-CA"/>
        </w:rPr>
      </w:pPr>
      <w:r w:rsidRPr="00B16D90">
        <w:rPr>
          <w:rFonts w:ascii="Verdana" w:hAnsi="Verdana"/>
          <w:b/>
          <w:lang w:val="en-CA"/>
        </w:rPr>
        <w:lastRenderedPageBreak/>
        <w:t xml:space="preserve">WORKSHOP DAY II: </w:t>
      </w:r>
      <w:r w:rsidRPr="00B16D90">
        <w:rPr>
          <w:rFonts w:ascii="Verdana" w:hAnsi="Verdana"/>
          <w:b/>
          <w:caps/>
          <w:lang w:val="en-CA"/>
        </w:rPr>
        <w:t>Friday, 8</w:t>
      </w:r>
      <w:r w:rsidRPr="00B16D90">
        <w:rPr>
          <w:rFonts w:ascii="Verdana" w:hAnsi="Verdana"/>
          <w:b/>
          <w:caps/>
          <w:vertAlign w:val="superscript"/>
          <w:lang w:val="en-CA"/>
        </w:rPr>
        <w:t>th</w:t>
      </w:r>
      <w:r w:rsidR="00197DA6">
        <w:rPr>
          <w:rFonts w:ascii="Verdana" w:hAnsi="Verdana"/>
          <w:b/>
          <w:caps/>
          <w:lang w:val="en-CA"/>
        </w:rPr>
        <w:t xml:space="preserve"> June </w:t>
      </w:r>
    </w:p>
    <w:p w:rsidR="00A80324" w:rsidRDefault="00A80324" w:rsidP="00A80324">
      <w:pPr>
        <w:shd w:val="clear" w:color="auto" w:fill="F2F2F2" w:themeFill="background1" w:themeFillShade="F2"/>
        <w:rPr>
          <w:rFonts w:ascii="Verdana" w:hAnsi="Verdana"/>
          <w:b/>
          <w:sz w:val="20"/>
          <w:szCs w:val="20"/>
          <w:lang w:val="en-CA"/>
        </w:rPr>
      </w:pPr>
      <w:proofErr w:type="gramStart"/>
      <w:r w:rsidRPr="00B16D90">
        <w:rPr>
          <w:rFonts w:ascii="Verdana" w:hAnsi="Verdana"/>
          <w:b/>
          <w:lang w:val="en-CA"/>
        </w:rPr>
        <w:t>AM  -</w:t>
      </w:r>
      <w:proofErr w:type="gramEnd"/>
      <w:r w:rsidRPr="00B16D90">
        <w:rPr>
          <w:rFonts w:ascii="Verdana" w:hAnsi="Verdana"/>
          <w:b/>
          <w:lang w:val="en-CA"/>
        </w:rPr>
        <w:t xml:space="preserve">  </w:t>
      </w:r>
      <w:r w:rsidRPr="00B16D90">
        <w:rPr>
          <w:rFonts w:ascii="Verdana" w:hAnsi="Verdana"/>
          <w:b/>
          <w:sz w:val="20"/>
          <w:szCs w:val="20"/>
          <w:lang w:val="en-CA"/>
        </w:rPr>
        <w:t>Location:  Kala Sangam</w:t>
      </w:r>
    </w:p>
    <w:p w:rsidR="00A80324" w:rsidRPr="00B16D90" w:rsidRDefault="00A80324" w:rsidP="00EE13A8">
      <w:pPr>
        <w:spacing w:before="120" w:after="60"/>
        <w:rPr>
          <w:rFonts w:ascii="Verdana" w:hAnsi="Verdana"/>
          <w:b/>
          <w:sz w:val="22"/>
          <w:szCs w:val="22"/>
          <w:lang w:val="en-CA"/>
        </w:rPr>
      </w:pPr>
      <w:r w:rsidRPr="00B16D90">
        <w:rPr>
          <w:rFonts w:ascii="Verdana" w:hAnsi="Verdana"/>
          <w:b/>
          <w:sz w:val="18"/>
          <w:szCs w:val="18"/>
          <w:lang w:val="en-CA"/>
        </w:rPr>
        <w:t>THEME</w:t>
      </w:r>
      <w:r w:rsidR="00062510">
        <w:rPr>
          <w:lang w:val="en-US"/>
        </w:rPr>
        <w:t xml:space="preserve"> -</w:t>
      </w:r>
      <w:r w:rsidRPr="00062510">
        <w:rPr>
          <w:rFonts w:ascii="Verdana" w:hAnsi="Verdana"/>
          <w:b/>
          <w:lang w:val="en-CA"/>
        </w:rPr>
        <w:t xml:space="preserve"> </w:t>
      </w:r>
      <w:r w:rsidR="00EE13A8" w:rsidRPr="00062510">
        <w:rPr>
          <w:rFonts w:ascii="Verdana" w:hAnsi="Verdana"/>
          <w:b/>
          <w:lang w:val="en-CA"/>
        </w:rPr>
        <w:t>Evaluating interventions to improve child health and reduce inequalities: experiences from Australia and the UK</w:t>
      </w:r>
    </w:p>
    <w:p w:rsidR="00A80324" w:rsidRPr="00B16D90" w:rsidRDefault="00062510" w:rsidP="00197DA6">
      <w:pPr>
        <w:spacing w:before="120" w:after="60"/>
        <w:ind w:left="1560" w:hanging="1276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b/>
          <w:sz w:val="18"/>
          <w:szCs w:val="18"/>
          <w:lang w:val="en-CA"/>
        </w:rPr>
        <w:t>Facilitator</w:t>
      </w:r>
      <w:r w:rsidR="00A80324" w:rsidRPr="00B16D90">
        <w:rPr>
          <w:rFonts w:ascii="Verdana" w:hAnsi="Verdana"/>
          <w:b/>
          <w:sz w:val="18"/>
          <w:szCs w:val="18"/>
          <w:lang w:val="en-CA"/>
        </w:rPr>
        <w:t xml:space="preserve">:  </w:t>
      </w:r>
      <w:r w:rsidRPr="00062510">
        <w:rPr>
          <w:rFonts w:ascii="Verdana" w:hAnsi="Verdana"/>
          <w:b/>
          <w:sz w:val="18"/>
          <w:szCs w:val="18"/>
          <w:u w:val="single"/>
          <w:lang w:val="en-CA"/>
        </w:rPr>
        <w:t>Rosie McEachan</w:t>
      </w:r>
      <w:r>
        <w:rPr>
          <w:rFonts w:ascii="Verdana" w:hAnsi="Verdana"/>
          <w:b/>
          <w:sz w:val="18"/>
          <w:szCs w:val="18"/>
          <w:lang w:val="en-CA"/>
        </w:rPr>
        <w:t xml:space="preserve">, </w:t>
      </w:r>
      <w:r w:rsidR="00197DA6" w:rsidRPr="00197DA6">
        <w:rPr>
          <w:rFonts w:ascii="Verdana" w:hAnsi="Verdana"/>
          <w:sz w:val="18"/>
          <w:szCs w:val="18"/>
          <w:lang w:val="en-CA"/>
        </w:rPr>
        <w:t>Programme Director,</w:t>
      </w:r>
      <w:r w:rsidR="00197DA6">
        <w:rPr>
          <w:rFonts w:ascii="Verdana" w:hAnsi="Verdana"/>
          <w:b/>
          <w:sz w:val="18"/>
          <w:szCs w:val="18"/>
          <w:lang w:val="en-CA"/>
        </w:rPr>
        <w:t xml:space="preserve"> </w:t>
      </w:r>
      <w:r w:rsidR="00197DA6">
        <w:rPr>
          <w:rFonts w:ascii="Verdana" w:hAnsi="Verdana"/>
          <w:sz w:val="18"/>
          <w:szCs w:val="18"/>
          <w:lang w:val="en-CA"/>
        </w:rPr>
        <w:t xml:space="preserve">Born in Bradford, </w:t>
      </w:r>
      <w:r w:rsidRPr="00062510">
        <w:rPr>
          <w:rFonts w:ascii="Verdana" w:hAnsi="Verdana"/>
          <w:sz w:val="18"/>
          <w:szCs w:val="18"/>
          <w:lang w:val="en-CA"/>
        </w:rPr>
        <w:t xml:space="preserve">Bradford Institute </w:t>
      </w:r>
      <w:r w:rsidR="00197DA6">
        <w:rPr>
          <w:rFonts w:ascii="Verdana" w:hAnsi="Verdana"/>
          <w:sz w:val="18"/>
          <w:szCs w:val="18"/>
          <w:lang w:val="en-CA"/>
        </w:rPr>
        <w:t xml:space="preserve">for Health     </w:t>
      </w:r>
      <w:r w:rsidRPr="00062510">
        <w:rPr>
          <w:rFonts w:ascii="Verdana" w:hAnsi="Verdana"/>
          <w:sz w:val="18"/>
          <w:szCs w:val="18"/>
          <w:lang w:val="en-CA"/>
        </w:rPr>
        <w:t>Research</w:t>
      </w:r>
      <w:r w:rsidR="00A80324" w:rsidRPr="00B16D90">
        <w:rPr>
          <w:rFonts w:ascii="Verdana" w:hAnsi="Verdana"/>
          <w:b/>
          <w:sz w:val="18"/>
          <w:szCs w:val="18"/>
          <w:lang w:val="en-CA"/>
        </w:rPr>
        <w:t xml:space="preserve"> </w:t>
      </w:r>
      <w:r w:rsidR="00A80324" w:rsidRPr="00B16D90">
        <w:rPr>
          <w:rFonts w:ascii="Verdana" w:hAnsi="Verdana"/>
          <w:sz w:val="18"/>
          <w:szCs w:val="18"/>
          <w:lang w:val="en-CA"/>
        </w:rPr>
        <w:t xml:space="preserve"> </w:t>
      </w:r>
    </w:p>
    <w:p w:rsidR="00A80324" w:rsidRPr="00DD3362" w:rsidRDefault="00A80324" w:rsidP="00A80324">
      <w:pPr>
        <w:rPr>
          <w:rFonts w:ascii="Verdana" w:hAnsi="Verdana"/>
          <w:sz w:val="14"/>
          <w:szCs w:val="18"/>
          <w:lang w:val="en-CA"/>
        </w:rPr>
      </w:pPr>
    </w:p>
    <w:p w:rsidR="00730F84" w:rsidRDefault="00A80324" w:rsidP="00730F84">
      <w:pPr>
        <w:ind w:left="1800" w:hanging="720"/>
        <w:rPr>
          <w:rFonts w:ascii="Verdana" w:hAnsi="Verdana"/>
          <w:b/>
          <w:sz w:val="18"/>
          <w:szCs w:val="18"/>
          <w:lang w:val="en-CA"/>
        </w:rPr>
      </w:pPr>
      <w:r w:rsidRPr="00B16D90">
        <w:rPr>
          <w:rFonts w:ascii="Verdana" w:hAnsi="Verdana"/>
          <w:sz w:val="18"/>
          <w:szCs w:val="18"/>
          <w:lang w:val="en-CA"/>
        </w:rPr>
        <w:t>9</w:t>
      </w:r>
      <w:r w:rsidR="003D4D25">
        <w:rPr>
          <w:rFonts w:ascii="Verdana" w:hAnsi="Verdana"/>
          <w:sz w:val="18"/>
          <w:szCs w:val="18"/>
          <w:lang w:val="en-CA"/>
        </w:rPr>
        <w:t>:</w:t>
      </w:r>
      <w:r w:rsidRPr="00B16D90">
        <w:rPr>
          <w:rFonts w:ascii="Verdana" w:hAnsi="Verdana"/>
          <w:sz w:val="18"/>
          <w:szCs w:val="18"/>
          <w:lang w:val="en-CA"/>
        </w:rPr>
        <w:t>00</w:t>
      </w:r>
      <w:r w:rsidRPr="00B16D90">
        <w:rPr>
          <w:rFonts w:ascii="Verdana" w:hAnsi="Verdana"/>
          <w:sz w:val="18"/>
          <w:szCs w:val="18"/>
          <w:lang w:val="en-CA"/>
        </w:rPr>
        <w:tab/>
      </w:r>
      <w:r w:rsidR="007E372E" w:rsidRPr="00062510">
        <w:rPr>
          <w:rFonts w:ascii="Verdana" w:hAnsi="Verdana"/>
          <w:b/>
          <w:sz w:val="18"/>
          <w:szCs w:val="18"/>
          <w:lang w:val="en-CA"/>
        </w:rPr>
        <w:t>Sharon Goldfeld</w:t>
      </w:r>
      <w:r w:rsidR="007E372E" w:rsidRPr="00314972">
        <w:rPr>
          <w:rFonts w:ascii="Verdana" w:hAnsi="Verdana"/>
          <w:sz w:val="18"/>
          <w:szCs w:val="18"/>
          <w:lang w:val="en-CA"/>
        </w:rPr>
        <w:t xml:space="preserve">, </w:t>
      </w:r>
      <w:r w:rsidR="00730F84">
        <w:rPr>
          <w:rFonts w:ascii="Verdana" w:hAnsi="Verdana"/>
          <w:sz w:val="18"/>
          <w:szCs w:val="18"/>
          <w:lang w:val="en-CA"/>
        </w:rPr>
        <w:t>Paediatrician/</w:t>
      </w:r>
      <w:r w:rsidR="007E372E" w:rsidRPr="00111E4C">
        <w:rPr>
          <w:rFonts w:ascii="Verdana" w:hAnsi="Verdana"/>
          <w:sz w:val="18"/>
          <w:szCs w:val="18"/>
          <w:lang w:val="en-CA"/>
        </w:rPr>
        <w:t>Research Group Leader</w:t>
      </w:r>
      <w:r w:rsidR="007E372E">
        <w:rPr>
          <w:rFonts w:ascii="Verdana" w:hAnsi="Verdana"/>
          <w:sz w:val="18"/>
          <w:szCs w:val="18"/>
          <w:lang w:val="en-CA"/>
        </w:rPr>
        <w:t xml:space="preserve">, </w:t>
      </w:r>
      <w:r w:rsidR="007E372E" w:rsidRPr="00314972">
        <w:rPr>
          <w:rFonts w:ascii="Verdana" w:hAnsi="Verdana"/>
          <w:sz w:val="18"/>
          <w:szCs w:val="18"/>
          <w:lang w:val="en-CA"/>
        </w:rPr>
        <w:t xml:space="preserve">Murdoch Children’s </w:t>
      </w:r>
      <w:r w:rsidR="007E372E">
        <w:rPr>
          <w:rFonts w:ascii="Verdana" w:hAnsi="Verdana"/>
          <w:sz w:val="18"/>
          <w:szCs w:val="18"/>
          <w:lang w:val="en-CA"/>
        </w:rPr>
        <w:t xml:space="preserve">Research </w:t>
      </w:r>
      <w:r w:rsidR="007E372E" w:rsidRPr="00314972">
        <w:rPr>
          <w:rFonts w:ascii="Verdana" w:hAnsi="Verdana"/>
          <w:sz w:val="18"/>
          <w:szCs w:val="18"/>
          <w:lang w:val="en-CA"/>
        </w:rPr>
        <w:t>Institute</w:t>
      </w:r>
    </w:p>
    <w:p w:rsidR="007E372E" w:rsidRDefault="007E372E" w:rsidP="00730F84">
      <w:pPr>
        <w:ind w:left="1800"/>
        <w:rPr>
          <w:rFonts w:ascii="Verdana" w:hAnsi="Verdana"/>
          <w:sz w:val="18"/>
          <w:szCs w:val="18"/>
          <w:lang w:val="en-CA"/>
        </w:rPr>
      </w:pPr>
      <w:r w:rsidRPr="00062510">
        <w:rPr>
          <w:rFonts w:ascii="Verdana" w:hAnsi="Verdana"/>
          <w:b/>
          <w:sz w:val="18"/>
          <w:szCs w:val="18"/>
          <w:lang w:val="en-CA"/>
        </w:rPr>
        <w:t>Josie Dickerson</w:t>
      </w:r>
      <w:r>
        <w:rPr>
          <w:rFonts w:ascii="Verdana" w:hAnsi="Verdana"/>
          <w:sz w:val="18"/>
          <w:szCs w:val="18"/>
          <w:lang w:val="en-CA"/>
        </w:rPr>
        <w:t>, Programme Manager, Better Start Bradford Innovation Hub, Bradford Institute for Health Research</w:t>
      </w:r>
    </w:p>
    <w:p w:rsidR="00FF2601" w:rsidRPr="006313DA" w:rsidRDefault="00FF2601" w:rsidP="00232A44">
      <w:pPr>
        <w:ind w:left="1800" w:hanging="720"/>
        <w:rPr>
          <w:rFonts w:ascii="Verdana" w:hAnsi="Verdana"/>
          <w:i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ab/>
      </w:r>
      <w:r w:rsidR="006313DA" w:rsidRPr="006313DA">
        <w:rPr>
          <w:rFonts w:ascii="Verdana" w:hAnsi="Verdana"/>
          <w:i/>
          <w:sz w:val="18"/>
          <w:szCs w:val="18"/>
          <w:lang w:val="en-CA"/>
        </w:rPr>
        <w:t>“</w:t>
      </w:r>
      <w:r w:rsidRPr="006313DA">
        <w:rPr>
          <w:rFonts w:ascii="Verdana" w:hAnsi="Verdana"/>
          <w:i/>
          <w:sz w:val="18"/>
          <w:szCs w:val="18"/>
          <w:lang w:val="en-CA"/>
        </w:rPr>
        <w:t>Evaluating interventions</w:t>
      </w:r>
      <w:r w:rsidR="006313DA" w:rsidRPr="006313DA">
        <w:rPr>
          <w:rFonts w:ascii="Verdana" w:hAnsi="Verdana"/>
          <w:i/>
          <w:sz w:val="18"/>
          <w:szCs w:val="18"/>
          <w:lang w:val="en-CA"/>
        </w:rPr>
        <w:t xml:space="preserve"> to improve child</w:t>
      </w:r>
      <w:r w:rsidR="00314972">
        <w:rPr>
          <w:rFonts w:ascii="Verdana" w:hAnsi="Verdana"/>
          <w:i/>
          <w:sz w:val="18"/>
          <w:szCs w:val="18"/>
          <w:lang w:val="en-CA"/>
        </w:rPr>
        <w:t xml:space="preserve"> health and reduce inequalities:</w:t>
      </w:r>
      <w:r w:rsidR="006313DA" w:rsidRPr="006313DA">
        <w:rPr>
          <w:rFonts w:ascii="Verdana" w:hAnsi="Verdana"/>
          <w:i/>
          <w:sz w:val="18"/>
          <w:szCs w:val="18"/>
          <w:lang w:val="en-CA"/>
        </w:rPr>
        <w:t xml:space="preserve"> experiences</w:t>
      </w:r>
    </w:p>
    <w:p w:rsidR="006313DA" w:rsidRDefault="006313DA" w:rsidP="00232A44">
      <w:pPr>
        <w:ind w:left="1800" w:hanging="720"/>
        <w:rPr>
          <w:rFonts w:ascii="Verdana" w:hAnsi="Verdana"/>
          <w:i/>
          <w:sz w:val="18"/>
          <w:szCs w:val="18"/>
          <w:lang w:val="en-CA"/>
        </w:rPr>
      </w:pPr>
      <w:r w:rsidRPr="006313DA">
        <w:rPr>
          <w:rFonts w:ascii="Verdana" w:hAnsi="Verdana"/>
          <w:i/>
          <w:sz w:val="18"/>
          <w:szCs w:val="18"/>
          <w:lang w:val="en-CA"/>
        </w:rPr>
        <w:t xml:space="preserve">    </w:t>
      </w:r>
      <w:r w:rsidRPr="006313DA">
        <w:rPr>
          <w:rFonts w:ascii="Verdana" w:hAnsi="Verdana"/>
          <w:i/>
          <w:sz w:val="18"/>
          <w:szCs w:val="18"/>
          <w:lang w:val="en-CA"/>
        </w:rPr>
        <w:tab/>
      </w:r>
      <w:r w:rsidR="00314972">
        <w:rPr>
          <w:rFonts w:ascii="Verdana" w:hAnsi="Verdana"/>
          <w:i/>
          <w:sz w:val="18"/>
          <w:szCs w:val="18"/>
          <w:lang w:val="en-CA"/>
        </w:rPr>
        <w:t xml:space="preserve"> </w:t>
      </w:r>
      <w:r w:rsidRPr="006313DA">
        <w:rPr>
          <w:rFonts w:ascii="Verdana" w:hAnsi="Verdana"/>
          <w:i/>
          <w:sz w:val="18"/>
          <w:szCs w:val="18"/>
          <w:lang w:val="en-CA"/>
        </w:rPr>
        <w:t>From Australia and the UK”</w:t>
      </w:r>
    </w:p>
    <w:p w:rsidR="006D74CD" w:rsidRPr="006313DA" w:rsidRDefault="006D74CD" w:rsidP="00232A44">
      <w:pPr>
        <w:ind w:left="1800" w:hanging="720"/>
        <w:rPr>
          <w:rFonts w:ascii="Verdana" w:hAnsi="Verdana"/>
          <w:i/>
          <w:sz w:val="18"/>
          <w:szCs w:val="18"/>
          <w:lang w:val="en-CA"/>
        </w:rPr>
      </w:pPr>
    </w:p>
    <w:p w:rsidR="00EE13A8" w:rsidRPr="00B16D90" w:rsidRDefault="00EE13A8" w:rsidP="00232A44">
      <w:pPr>
        <w:ind w:left="1800" w:hanging="720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9</w:t>
      </w:r>
      <w:r w:rsidR="003D4D25">
        <w:rPr>
          <w:rFonts w:ascii="Verdana" w:hAnsi="Verdana"/>
          <w:sz w:val="18"/>
          <w:szCs w:val="18"/>
          <w:lang w:val="en-CA"/>
        </w:rPr>
        <w:t>:</w:t>
      </w:r>
      <w:r w:rsidR="00EB579E">
        <w:rPr>
          <w:rFonts w:ascii="Verdana" w:hAnsi="Verdana"/>
          <w:sz w:val="18"/>
          <w:szCs w:val="18"/>
          <w:lang w:val="en-CA"/>
        </w:rPr>
        <w:t>40</w:t>
      </w:r>
      <w:r>
        <w:rPr>
          <w:rFonts w:ascii="Verdana" w:hAnsi="Verdana"/>
          <w:sz w:val="18"/>
          <w:szCs w:val="18"/>
          <w:lang w:val="en-CA"/>
        </w:rPr>
        <w:tab/>
      </w:r>
      <w:r w:rsidR="00062510">
        <w:rPr>
          <w:rFonts w:ascii="Verdana" w:hAnsi="Verdana"/>
          <w:sz w:val="18"/>
          <w:szCs w:val="18"/>
          <w:lang w:val="en-CA"/>
        </w:rPr>
        <w:t>Facilitated d</w:t>
      </w:r>
      <w:r>
        <w:rPr>
          <w:rFonts w:ascii="Verdana" w:hAnsi="Verdana"/>
          <w:sz w:val="18"/>
          <w:szCs w:val="18"/>
          <w:lang w:val="en-CA"/>
        </w:rPr>
        <w:t xml:space="preserve">iscussion – Learning lessons on what works and methods for evaluation </w:t>
      </w:r>
    </w:p>
    <w:p w:rsidR="00A80324" w:rsidRPr="00B16D90" w:rsidRDefault="00A80324" w:rsidP="00232A44">
      <w:pPr>
        <w:ind w:left="1800" w:hanging="720"/>
        <w:rPr>
          <w:rFonts w:ascii="Verdana" w:hAnsi="Verdana"/>
          <w:sz w:val="18"/>
          <w:szCs w:val="18"/>
          <w:lang w:val="en-CA"/>
        </w:rPr>
      </w:pPr>
    </w:p>
    <w:p w:rsidR="00A80324" w:rsidRPr="00B16D90" w:rsidRDefault="00A80324" w:rsidP="00232A44">
      <w:pPr>
        <w:ind w:left="1800" w:hanging="720"/>
        <w:rPr>
          <w:rFonts w:ascii="Verdana" w:hAnsi="Verdana"/>
          <w:i/>
          <w:sz w:val="18"/>
          <w:szCs w:val="18"/>
          <w:lang w:val="en-CA"/>
        </w:rPr>
      </w:pPr>
      <w:r w:rsidRPr="00B16D90">
        <w:rPr>
          <w:rFonts w:ascii="Verdana" w:hAnsi="Verdana"/>
          <w:i/>
          <w:sz w:val="18"/>
          <w:szCs w:val="18"/>
          <w:lang w:val="en-CA"/>
        </w:rPr>
        <w:t>10</w:t>
      </w:r>
      <w:r w:rsidR="003D4D25">
        <w:rPr>
          <w:rFonts w:ascii="Verdana" w:hAnsi="Verdana"/>
          <w:i/>
          <w:sz w:val="18"/>
          <w:szCs w:val="18"/>
          <w:lang w:val="en-CA"/>
        </w:rPr>
        <w:t>:</w:t>
      </w:r>
      <w:r w:rsidRPr="00B16D90">
        <w:rPr>
          <w:rFonts w:ascii="Verdana" w:hAnsi="Verdana"/>
          <w:i/>
          <w:sz w:val="18"/>
          <w:szCs w:val="18"/>
          <w:lang w:val="en-CA"/>
        </w:rPr>
        <w:t>30</w:t>
      </w:r>
      <w:r w:rsidRPr="00B16D90">
        <w:rPr>
          <w:rFonts w:ascii="Verdana" w:hAnsi="Verdana"/>
          <w:i/>
          <w:sz w:val="18"/>
          <w:szCs w:val="18"/>
          <w:lang w:val="en-CA"/>
        </w:rPr>
        <w:tab/>
      </w:r>
      <w:r w:rsidRPr="00B16D90">
        <w:rPr>
          <w:rFonts w:ascii="Verdana" w:hAnsi="Verdana"/>
          <w:b/>
          <w:i/>
          <w:sz w:val="18"/>
          <w:szCs w:val="18"/>
          <w:lang w:val="en-CA"/>
        </w:rPr>
        <w:t>Health Break</w:t>
      </w:r>
      <w:r w:rsidRPr="00B16D90">
        <w:rPr>
          <w:rFonts w:ascii="Verdana" w:hAnsi="Verdana"/>
          <w:i/>
          <w:sz w:val="18"/>
          <w:szCs w:val="18"/>
          <w:lang w:val="en-CA"/>
        </w:rPr>
        <w:t xml:space="preserve"> (</w:t>
      </w:r>
      <w:r w:rsidR="00314972">
        <w:rPr>
          <w:rFonts w:ascii="Verdana" w:hAnsi="Verdana"/>
          <w:i/>
          <w:sz w:val="18"/>
          <w:szCs w:val="18"/>
          <w:lang w:val="en-CA"/>
        </w:rPr>
        <w:t>tea</w:t>
      </w:r>
      <w:r w:rsidRPr="00B16D90">
        <w:rPr>
          <w:rFonts w:ascii="Verdana" w:hAnsi="Verdana"/>
          <w:i/>
          <w:sz w:val="18"/>
          <w:szCs w:val="18"/>
          <w:lang w:val="en-CA"/>
        </w:rPr>
        <w:t xml:space="preserve"> and coffee)</w:t>
      </w:r>
    </w:p>
    <w:p w:rsidR="00A80324" w:rsidRPr="00B16D90" w:rsidRDefault="00A80324" w:rsidP="00A80324">
      <w:pPr>
        <w:ind w:left="708" w:firstLine="708"/>
        <w:rPr>
          <w:rFonts w:ascii="Verdana" w:hAnsi="Verdana"/>
          <w:sz w:val="18"/>
          <w:szCs w:val="18"/>
          <w:lang w:val="en-CA"/>
        </w:rPr>
      </w:pPr>
    </w:p>
    <w:p w:rsidR="00232A44" w:rsidRPr="00B16D90" w:rsidRDefault="00232A44" w:rsidP="00A80324">
      <w:pPr>
        <w:ind w:left="708" w:firstLine="708"/>
        <w:rPr>
          <w:rFonts w:ascii="Verdana" w:hAnsi="Verdana"/>
          <w:sz w:val="18"/>
          <w:szCs w:val="18"/>
          <w:lang w:val="en-CA"/>
        </w:rPr>
      </w:pPr>
    </w:p>
    <w:p w:rsidR="00A80324" w:rsidRPr="00B16D90" w:rsidRDefault="00A80324" w:rsidP="00314972">
      <w:pPr>
        <w:rPr>
          <w:rFonts w:ascii="Verdana" w:hAnsi="Verdana"/>
          <w:b/>
          <w:lang w:val="en-CA"/>
        </w:rPr>
      </w:pPr>
      <w:r w:rsidRPr="00B16D90">
        <w:rPr>
          <w:rFonts w:ascii="Verdana" w:hAnsi="Verdana"/>
          <w:b/>
          <w:sz w:val="18"/>
          <w:szCs w:val="18"/>
          <w:lang w:val="en-CA"/>
        </w:rPr>
        <w:t xml:space="preserve">THEME – </w:t>
      </w:r>
      <w:r w:rsidRPr="00B16D90">
        <w:rPr>
          <w:rFonts w:ascii="Verdana" w:hAnsi="Verdana"/>
          <w:b/>
          <w:lang w:val="en-CA"/>
        </w:rPr>
        <w:t>INRICH Early Career Researchers</w:t>
      </w:r>
      <w:r w:rsidR="00930FEC">
        <w:rPr>
          <w:rFonts w:ascii="Verdana" w:hAnsi="Verdana"/>
          <w:b/>
          <w:lang w:val="en-CA"/>
        </w:rPr>
        <w:t>/students/PhD fellows</w:t>
      </w:r>
      <w:r w:rsidRPr="00B16D90">
        <w:rPr>
          <w:rFonts w:ascii="Verdana" w:hAnsi="Verdana"/>
          <w:b/>
          <w:lang w:val="en-CA"/>
        </w:rPr>
        <w:t xml:space="preserve"> </w:t>
      </w:r>
    </w:p>
    <w:p w:rsidR="00230D90" w:rsidRPr="00230D90" w:rsidRDefault="00230D90" w:rsidP="00230D90">
      <w:pPr>
        <w:spacing w:before="120" w:after="60"/>
        <w:ind w:left="270"/>
        <w:rPr>
          <w:rFonts w:ascii="Verdana" w:hAnsi="Verdana"/>
          <w:sz w:val="18"/>
          <w:szCs w:val="18"/>
          <w:lang w:val="en-CA"/>
        </w:rPr>
      </w:pPr>
      <w:r w:rsidRPr="00B16D90">
        <w:rPr>
          <w:rFonts w:ascii="Verdana" w:hAnsi="Verdana"/>
          <w:b/>
          <w:sz w:val="18"/>
          <w:szCs w:val="18"/>
          <w:lang w:val="en-CA"/>
        </w:rPr>
        <w:t xml:space="preserve">Chair: </w:t>
      </w:r>
      <w:r>
        <w:rPr>
          <w:rFonts w:ascii="Verdana" w:hAnsi="Verdana"/>
          <w:b/>
          <w:sz w:val="18"/>
          <w:szCs w:val="18"/>
          <w:u w:val="single"/>
          <w:lang w:val="en-CA"/>
        </w:rPr>
        <w:t xml:space="preserve">Hein </w:t>
      </w:r>
      <w:proofErr w:type="spellStart"/>
      <w:r>
        <w:rPr>
          <w:rFonts w:ascii="Verdana" w:hAnsi="Verdana"/>
          <w:b/>
          <w:sz w:val="18"/>
          <w:szCs w:val="18"/>
          <w:u w:val="single"/>
          <w:lang w:val="en-CA"/>
        </w:rPr>
        <w:t>Raat</w:t>
      </w:r>
      <w:proofErr w:type="spellEnd"/>
      <w:r>
        <w:rPr>
          <w:rFonts w:ascii="Verdana" w:hAnsi="Verdana"/>
          <w:b/>
          <w:sz w:val="18"/>
          <w:szCs w:val="18"/>
          <w:u w:val="single"/>
          <w:lang w:val="en-CA"/>
        </w:rPr>
        <w:t xml:space="preserve">, </w:t>
      </w:r>
      <w:r w:rsidRPr="00230D90">
        <w:rPr>
          <w:rFonts w:ascii="Verdana" w:hAnsi="Verdana"/>
          <w:sz w:val="18"/>
          <w:szCs w:val="18"/>
          <w:lang w:val="en-CA"/>
        </w:rPr>
        <w:t>Professor of infant, child and adolescent public health</w:t>
      </w:r>
      <w:r>
        <w:rPr>
          <w:rFonts w:ascii="Verdana" w:hAnsi="Verdana"/>
          <w:sz w:val="18"/>
          <w:szCs w:val="18"/>
          <w:lang w:val="en-CA"/>
        </w:rPr>
        <w:t>, Erasmus MC, Netherlands</w:t>
      </w:r>
    </w:p>
    <w:p w:rsidR="00A80324" w:rsidRPr="00DD3362" w:rsidRDefault="00A80324" w:rsidP="00230D90">
      <w:pPr>
        <w:rPr>
          <w:rFonts w:ascii="Verdana" w:hAnsi="Verdana"/>
          <w:sz w:val="14"/>
          <w:szCs w:val="18"/>
          <w:lang w:val="en-CA"/>
        </w:rPr>
      </w:pPr>
    </w:p>
    <w:p w:rsidR="00F37F7F" w:rsidRPr="00243966" w:rsidRDefault="00F37F7F" w:rsidP="00232A44">
      <w:pPr>
        <w:ind w:left="1800" w:hanging="720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10:45</w:t>
      </w:r>
      <w:r>
        <w:rPr>
          <w:rFonts w:ascii="Verdana" w:hAnsi="Verdana"/>
          <w:sz w:val="18"/>
          <w:szCs w:val="18"/>
          <w:lang w:val="en-CA"/>
        </w:rPr>
        <w:tab/>
      </w:r>
      <w:proofErr w:type="spellStart"/>
      <w:r w:rsidR="000F1F2C" w:rsidRPr="000F1F2C">
        <w:rPr>
          <w:rFonts w:ascii="Verdana" w:hAnsi="Verdana"/>
          <w:b/>
          <w:sz w:val="18"/>
          <w:szCs w:val="18"/>
          <w:lang w:val="en-CA"/>
        </w:rPr>
        <w:t>Arzu</w:t>
      </w:r>
      <w:proofErr w:type="spellEnd"/>
      <w:r w:rsidR="000F1F2C">
        <w:rPr>
          <w:rFonts w:ascii="Verdana" w:hAnsi="Verdana"/>
          <w:sz w:val="18"/>
          <w:szCs w:val="18"/>
          <w:lang w:val="en-CA"/>
        </w:rPr>
        <w:t xml:space="preserve"> </w:t>
      </w:r>
      <w:proofErr w:type="spellStart"/>
      <w:r w:rsidRPr="00243966">
        <w:rPr>
          <w:rFonts w:ascii="Verdana" w:hAnsi="Verdana" w:cs="Arial"/>
          <w:b/>
          <w:color w:val="222222"/>
          <w:sz w:val="18"/>
          <w:szCs w:val="18"/>
          <w:shd w:val="clear" w:color="auto" w:fill="FFFFFF"/>
          <w:lang w:val="en-CA"/>
        </w:rPr>
        <w:t>Arat</w:t>
      </w:r>
      <w:proofErr w:type="spellEnd"/>
      <w:r w:rsidRPr="00243966">
        <w:rPr>
          <w:rFonts w:ascii="Verdana" w:hAnsi="Verdana"/>
          <w:b/>
          <w:sz w:val="18"/>
          <w:szCs w:val="18"/>
          <w:lang w:val="en-CA"/>
        </w:rPr>
        <w:t xml:space="preserve">, </w:t>
      </w:r>
      <w:proofErr w:type="spellStart"/>
      <w:r w:rsidRPr="00243966">
        <w:rPr>
          <w:rFonts w:ascii="Verdana" w:hAnsi="Verdana"/>
          <w:b/>
          <w:sz w:val="18"/>
          <w:szCs w:val="18"/>
          <w:lang w:val="en-CA"/>
        </w:rPr>
        <w:t>Östberg</w:t>
      </w:r>
      <w:proofErr w:type="spellEnd"/>
      <w:r w:rsidRPr="00243966">
        <w:rPr>
          <w:rFonts w:ascii="Verdana" w:hAnsi="Verdana"/>
          <w:b/>
          <w:sz w:val="18"/>
          <w:szCs w:val="18"/>
          <w:lang w:val="en-CA"/>
        </w:rPr>
        <w:t xml:space="preserve"> V, </w:t>
      </w:r>
      <w:proofErr w:type="spellStart"/>
      <w:r w:rsidRPr="00243966">
        <w:rPr>
          <w:rFonts w:ascii="Verdana" w:hAnsi="Verdana"/>
          <w:b/>
          <w:sz w:val="18"/>
          <w:szCs w:val="18"/>
          <w:lang w:val="en-CA"/>
        </w:rPr>
        <w:t>Burstrom</w:t>
      </w:r>
      <w:proofErr w:type="spellEnd"/>
      <w:r w:rsidRPr="00243966">
        <w:rPr>
          <w:rFonts w:ascii="Verdana" w:hAnsi="Verdana"/>
          <w:b/>
          <w:sz w:val="18"/>
          <w:szCs w:val="18"/>
          <w:lang w:val="en-CA"/>
        </w:rPr>
        <w:t xml:space="preserve">, </w:t>
      </w:r>
      <w:proofErr w:type="spellStart"/>
      <w:r w:rsidRPr="00243966">
        <w:rPr>
          <w:rFonts w:ascii="Verdana" w:hAnsi="Verdana"/>
          <w:b/>
          <w:sz w:val="18"/>
          <w:szCs w:val="18"/>
          <w:lang w:val="en-CA"/>
        </w:rPr>
        <w:t>Hjern</w:t>
      </w:r>
      <w:proofErr w:type="spellEnd"/>
      <w:r w:rsidRPr="00243966">
        <w:rPr>
          <w:rFonts w:ascii="Verdana" w:hAnsi="Verdana"/>
          <w:b/>
          <w:sz w:val="18"/>
          <w:szCs w:val="18"/>
          <w:lang w:val="en-CA"/>
        </w:rPr>
        <w:t xml:space="preserve"> A et al, </w:t>
      </w:r>
      <w:r w:rsidR="001D2BEB" w:rsidRPr="00243966">
        <w:rPr>
          <w:rFonts w:ascii="Verdana" w:hAnsi="Verdana"/>
          <w:sz w:val="18"/>
          <w:szCs w:val="18"/>
          <w:lang w:val="en-CA"/>
        </w:rPr>
        <w:t>Karolinska Institute, Stockholm, Sweden</w:t>
      </w:r>
    </w:p>
    <w:p w:rsidR="004D2897" w:rsidRDefault="004D2897" w:rsidP="00232A44">
      <w:pPr>
        <w:ind w:left="1800"/>
        <w:rPr>
          <w:rFonts w:ascii="Verdana" w:hAnsi="Verdana" w:cs="Arial"/>
          <w:i/>
          <w:color w:val="222222"/>
          <w:sz w:val="18"/>
          <w:szCs w:val="18"/>
          <w:shd w:val="clear" w:color="auto" w:fill="FFFFFF"/>
          <w:lang w:val="en-CA"/>
        </w:rPr>
      </w:pPr>
      <w:r w:rsidRPr="00243966">
        <w:rPr>
          <w:rFonts w:ascii="Verdana" w:hAnsi="Verdana" w:cs="Arial"/>
          <w:i/>
          <w:color w:val="222222"/>
          <w:sz w:val="18"/>
          <w:szCs w:val="18"/>
          <w:shd w:val="clear" w:color="auto" w:fill="FFFFFF"/>
          <w:lang w:val="en-CA"/>
        </w:rPr>
        <w:t>Social inequities in vaccination coverage among pre-school children in Europe and Australia – A systematic review</w:t>
      </w:r>
    </w:p>
    <w:p w:rsidR="00A80324" w:rsidRPr="00243966" w:rsidRDefault="00A80324" w:rsidP="00232A44">
      <w:pPr>
        <w:ind w:left="1800" w:hanging="720"/>
        <w:rPr>
          <w:rFonts w:ascii="Verdana" w:hAnsi="Verdana"/>
          <w:sz w:val="18"/>
          <w:szCs w:val="18"/>
          <w:lang w:val="en-CA"/>
        </w:rPr>
      </w:pPr>
      <w:r w:rsidRPr="00243966">
        <w:rPr>
          <w:rFonts w:ascii="Verdana" w:hAnsi="Verdana"/>
          <w:sz w:val="18"/>
          <w:szCs w:val="18"/>
          <w:lang w:val="en-CA"/>
        </w:rPr>
        <w:t>11:00</w:t>
      </w:r>
      <w:r w:rsidRPr="00243966">
        <w:rPr>
          <w:rFonts w:ascii="Verdana" w:hAnsi="Verdana"/>
          <w:sz w:val="18"/>
          <w:szCs w:val="18"/>
          <w:lang w:val="en-CA"/>
        </w:rPr>
        <w:tab/>
        <w:t>Questions and discussion</w:t>
      </w:r>
    </w:p>
    <w:p w:rsidR="00A80324" w:rsidRPr="00243966" w:rsidRDefault="00A80324" w:rsidP="00232A44">
      <w:pPr>
        <w:ind w:left="1800" w:hanging="720"/>
        <w:rPr>
          <w:rFonts w:ascii="Verdana" w:hAnsi="Verdana"/>
          <w:sz w:val="18"/>
          <w:szCs w:val="18"/>
          <w:lang w:val="en-CA"/>
        </w:rPr>
      </w:pPr>
      <w:r w:rsidRPr="00243966">
        <w:rPr>
          <w:rFonts w:ascii="Verdana" w:hAnsi="Verdana"/>
          <w:sz w:val="18"/>
          <w:szCs w:val="18"/>
          <w:lang w:val="en-CA"/>
        </w:rPr>
        <w:tab/>
      </w:r>
      <w:r w:rsidRPr="00243966">
        <w:rPr>
          <w:rFonts w:ascii="Verdana" w:hAnsi="Verdana"/>
          <w:sz w:val="18"/>
          <w:szCs w:val="18"/>
          <w:lang w:val="en-CA"/>
        </w:rPr>
        <w:tab/>
      </w:r>
    </w:p>
    <w:p w:rsidR="00243966" w:rsidRPr="00243966" w:rsidRDefault="00243966" w:rsidP="00232A44">
      <w:pPr>
        <w:ind w:left="1800" w:hanging="720"/>
        <w:rPr>
          <w:rFonts w:ascii="Verdana" w:hAnsi="Verdana" w:cs="Arial"/>
          <w:i/>
          <w:color w:val="222222"/>
          <w:sz w:val="18"/>
          <w:szCs w:val="18"/>
          <w:shd w:val="clear" w:color="auto" w:fill="FFFFFF"/>
          <w:lang w:val="en-CA"/>
        </w:rPr>
      </w:pPr>
      <w:r w:rsidRPr="00243966">
        <w:rPr>
          <w:rFonts w:ascii="Verdana" w:hAnsi="Verdana"/>
          <w:sz w:val="18"/>
          <w:szCs w:val="18"/>
          <w:lang w:val="en-CA"/>
        </w:rPr>
        <w:t>11:15</w:t>
      </w:r>
      <w:r w:rsidRPr="00243966">
        <w:rPr>
          <w:rFonts w:ascii="Verdana" w:hAnsi="Verdana"/>
          <w:b/>
          <w:sz w:val="18"/>
          <w:szCs w:val="18"/>
          <w:lang w:val="en-CA"/>
        </w:rPr>
        <w:tab/>
      </w:r>
      <w:r w:rsidR="000F1F2C" w:rsidRPr="000F1F2C">
        <w:rPr>
          <w:rFonts w:ascii="Verdana" w:hAnsi="Verdana"/>
          <w:b/>
          <w:sz w:val="18"/>
          <w:szCs w:val="18"/>
          <w:lang w:val="en-CA"/>
        </w:rPr>
        <w:t>Emmanuelle</w:t>
      </w:r>
      <w:r w:rsidR="000F1F2C">
        <w:rPr>
          <w:rFonts w:ascii="Verdana" w:hAnsi="Verdana"/>
          <w:b/>
          <w:sz w:val="18"/>
          <w:szCs w:val="18"/>
          <w:lang w:val="en-CA"/>
        </w:rPr>
        <w:t xml:space="preserve"> </w:t>
      </w:r>
      <w:proofErr w:type="spellStart"/>
      <w:r w:rsidR="000F1F2C">
        <w:rPr>
          <w:rFonts w:ascii="Verdana" w:hAnsi="Verdana" w:cs="Arial"/>
          <w:b/>
          <w:color w:val="222222"/>
          <w:sz w:val="18"/>
          <w:szCs w:val="18"/>
          <w:shd w:val="clear" w:color="auto" w:fill="FFFFFF"/>
          <w:lang w:val="en-CA"/>
        </w:rPr>
        <w:t>Arpin</w:t>
      </w:r>
      <w:proofErr w:type="spellEnd"/>
      <w:r w:rsidRPr="00243966">
        <w:rPr>
          <w:rFonts w:ascii="Verdana" w:hAnsi="Verdana" w:cs="Arial"/>
          <w:b/>
          <w:color w:val="222222"/>
          <w:sz w:val="18"/>
          <w:szCs w:val="18"/>
          <w:shd w:val="clear" w:color="auto" w:fill="FFFFFF"/>
          <w:lang w:val="en-CA"/>
        </w:rPr>
        <w:t xml:space="preserve">, </w:t>
      </w:r>
      <w:proofErr w:type="spellStart"/>
      <w:r>
        <w:rPr>
          <w:rFonts w:ascii="Verdana" w:hAnsi="Verdana" w:cs="Arial"/>
          <w:color w:val="222222"/>
          <w:sz w:val="18"/>
          <w:szCs w:val="18"/>
          <w:shd w:val="clear" w:color="auto" w:fill="FFFFFF"/>
          <w:lang w:val="en-CA"/>
        </w:rPr>
        <w:t>Dalla</w:t>
      </w:r>
      <w:proofErr w:type="spellEnd"/>
      <w:r>
        <w:rPr>
          <w:rFonts w:ascii="Verdana" w:hAnsi="Verdana" w:cs="Arial"/>
          <w:color w:val="222222"/>
          <w:sz w:val="18"/>
          <w:szCs w:val="18"/>
          <w:shd w:val="clear" w:color="auto" w:fill="FFFFFF"/>
          <w:lang w:val="en-CA"/>
        </w:rPr>
        <w:t xml:space="preserve"> Lana School of Public Health, University of Toronto, Canada</w:t>
      </w:r>
      <w:r w:rsidR="00171EC2" w:rsidRPr="00243966">
        <w:rPr>
          <w:rFonts w:ascii="Verdana" w:hAnsi="Verdana" w:cs="Arial"/>
          <w:i/>
          <w:color w:val="222222"/>
          <w:sz w:val="18"/>
          <w:szCs w:val="18"/>
          <w:shd w:val="clear" w:color="auto" w:fill="FFFFFF"/>
          <w:lang w:val="en-CA"/>
        </w:rPr>
        <w:t xml:space="preserve"> </w:t>
      </w:r>
    </w:p>
    <w:p w:rsidR="00171EC2" w:rsidRDefault="00171EC2" w:rsidP="00232A44">
      <w:pPr>
        <w:ind w:left="1800"/>
        <w:rPr>
          <w:rFonts w:ascii="Verdana" w:hAnsi="Verdana" w:cs="Arial"/>
          <w:i/>
          <w:color w:val="222222"/>
          <w:sz w:val="18"/>
          <w:szCs w:val="18"/>
          <w:shd w:val="clear" w:color="auto" w:fill="FFFFFF"/>
          <w:lang w:val="en-CA"/>
        </w:rPr>
      </w:pPr>
      <w:r w:rsidRPr="00243966">
        <w:rPr>
          <w:rFonts w:ascii="Verdana" w:hAnsi="Verdana" w:cs="Arial"/>
          <w:i/>
          <w:color w:val="222222"/>
          <w:sz w:val="18"/>
          <w:szCs w:val="18"/>
          <w:shd w:val="clear" w:color="auto" w:fill="FFFFFF"/>
          <w:lang w:val="en-CA"/>
        </w:rPr>
        <w:t>Comparing the effects of parental material and time investments on child development</w:t>
      </w:r>
      <w:r w:rsidR="00243966">
        <w:rPr>
          <w:rFonts w:ascii="Verdana" w:hAnsi="Verdana"/>
          <w:sz w:val="18"/>
          <w:szCs w:val="18"/>
          <w:lang w:val="en-CA"/>
        </w:rPr>
        <w:t xml:space="preserve"> </w:t>
      </w:r>
      <w:r w:rsidRPr="00243966">
        <w:rPr>
          <w:rFonts w:ascii="Verdana" w:hAnsi="Verdana" w:cs="Arial"/>
          <w:i/>
          <w:color w:val="222222"/>
          <w:sz w:val="18"/>
          <w:szCs w:val="18"/>
          <w:shd w:val="clear" w:color="auto" w:fill="FFFFFF"/>
          <w:lang w:val="en-CA"/>
        </w:rPr>
        <w:t>with the Canadian National Longitudinal Survey of Children and Youth (NLSCY)</w:t>
      </w:r>
    </w:p>
    <w:p w:rsidR="00232A44" w:rsidRDefault="00D8286D" w:rsidP="00232A44">
      <w:pPr>
        <w:ind w:left="1800" w:hanging="720"/>
        <w:rPr>
          <w:rFonts w:ascii="Verdana" w:hAnsi="Verdana"/>
          <w:sz w:val="18"/>
          <w:szCs w:val="18"/>
          <w:lang w:val="en-CA"/>
        </w:rPr>
      </w:pPr>
      <w:r w:rsidRPr="00243966">
        <w:rPr>
          <w:rFonts w:ascii="Verdana" w:hAnsi="Verdana"/>
          <w:sz w:val="18"/>
          <w:szCs w:val="18"/>
          <w:lang w:val="en-CA"/>
        </w:rPr>
        <w:t>11:</w:t>
      </w:r>
      <w:r w:rsidR="00A80324" w:rsidRPr="00243966">
        <w:rPr>
          <w:rFonts w:ascii="Verdana" w:hAnsi="Verdana"/>
          <w:sz w:val="18"/>
          <w:szCs w:val="18"/>
          <w:lang w:val="en-CA"/>
        </w:rPr>
        <w:t>30</w:t>
      </w:r>
      <w:r w:rsidR="00A80324" w:rsidRPr="00243966">
        <w:rPr>
          <w:rFonts w:ascii="Verdana" w:hAnsi="Verdana"/>
          <w:sz w:val="18"/>
          <w:szCs w:val="18"/>
          <w:lang w:val="en-CA"/>
        </w:rPr>
        <w:tab/>
        <w:t>Questions and discussion</w:t>
      </w:r>
    </w:p>
    <w:p w:rsidR="00232A44" w:rsidRDefault="00232A44" w:rsidP="00232A44">
      <w:pPr>
        <w:ind w:left="1800" w:hanging="720"/>
        <w:rPr>
          <w:rFonts w:ascii="Verdana" w:hAnsi="Verdana"/>
          <w:sz w:val="18"/>
          <w:szCs w:val="18"/>
          <w:lang w:val="en-CA"/>
        </w:rPr>
      </w:pPr>
    </w:p>
    <w:p w:rsidR="00A80324" w:rsidRPr="00B16D90" w:rsidRDefault="00A80324" w:rsidP="00232A44">
      <w:pPr>
        <w:ind w:left="1800" w:hanging="720"/>
        <w:rPr>
          <w:rFonts w:ascii="Verdana" w:hAnsi="Verdana"/>
          <w:sz w:val="18"/>
          <w:szCs w:val="18"/>
          <w:lang w:val="en-CA"/>
        </w:rPr>
      </w:pPr>
      <w:r w:rsidRPr="00B16D90">
        <w:rPr>
          <w:rFonts w:ascii="Verdana" w:hAnsi="Verdana"/>
          <w:sz w:val="18"/>
          <w:szCs w:val="18"/>
          <w:lang w:val="en-CA"/>
        </w:rPr>
        <w:t xml:space="preserve">11:45 </w:t>
      </w:r>
      <w:r w:rsidR="00062510">
        <w:rPr>
          <w:rFonts w:ascii="Verdana" w:hAnsi="Verdana"/>
          <w:sz w:val="18"/>
          <w:szCs w:val="18"/>
          <w:lang w:val="en-CA"/>
        </w:rPr>
        <w:tab/>
      </w:r>
      <w:r w:rsidRPr="00B16D90">
        <w:rPr>
          <w:rFonts w:ascii="Verdana" w:hAnsi="Verdana"/>
          <w:b/>
          <w:sz w:val="18"/>
          <w:szCs w:val="18"/>
          <w:lang w:val="en-CA"/>
        </w:rPr>
        <w:t>INRICH Business Discussion: L</w:t>
      </w:r>
      <w:r w:rsidR="003F1019">
        <w:rPr>
          <w:rFonts w:ascii="Verdana" w:hAnsi="Verdana"/>
          <w:b/>
          <w:sz w:val="18"/>
          <w:szCs w:val="18"/>
          <w:lang w:val="en-CA"/>
        </w:rPr>
        <w:t>ouise</w:t>
      </w:r>
      <w:r w:rsidRPr="00B16D90">
        <w:rPr>
          <w:rFonts w:ascii="Verdana" w:hAnsi="Verdana"/>
          <w:b/>
          <w:sz w:val="18"/>
          <w:szCs w:val="18"/>
          <w:lang w:val="en-CA"/>
        </w:rPr>
        <w:t xml:space="preserve"> S</w:t>
      </w:r>
      <w:r w:rsidR="003F1019">
        <w:rPr>
          <w:rFonts w:ascii="Verdana" w:hAnsi="Verdana"/>
          <w:b/>
          <w:sz w:val="18"/>
          <w:szCs w:val="18"/>
          <w:lang w:val="en-CA"/>
        </w:rPr>
        <w:t>é</w:t>
      </w:r>
      <w:r w:rsidRPr="00B16D90">
        <w:rPr>
          <w:rFonts w:ascii="Verdana" w:hAnsi="Verdana"/>
          <w:b/>
          <w:sz w:val="18"/>
          <w:szCs w:val="18"/>
          <w:lang w:val="en-CA"/>
        </w:rPr>
        <w:t>guin, N</w:t>
      </w:r>
      <w:r w:rsidR="003F1019">
        <w:rPr>
          <w:rFonts w:ascii="Verdana" w:hAnsi="Verdana"/>
          <w:b/>
          <w:sz w:val="18"/>
          <w:szCs w:val="18"/>
          <w:lang w:val="en-CA"/>
        </w:rPr>
        <w:t>ick</w:t>
      </w:r>
      <w:r w:rsidRPr="00B16D90">
        <w:rPr>
          <w:rFonts w:ascii="Verdana" w:hAnsi="Verdana"/>
          <w:b/>
          <w:sz w:val="18"/>
          <w:szCs w:val="18"/>
          <w:lang w:val="en-CA"/>
        </w:rPr>
        <w:t xml:space="preserve"> Spencer</w:t>
      </w:r>
    </w:p>
    <w:p w:rsidR="000F1F2C" w:rsidRPr="00B16D90" w:rsidRDefault="000F1F2C" w:rsidP="00730F84">
      <w:pPr>
        <w:rPr>
          <w:rFonts w:ascii="Verdana" w:hAnsi="Verdana"/>
          <w:sz w:val="18"/>
          <w:szCs w:val="18"/>
          <w:lang w:val="en-CA"/>
        </w:rPr>
      </w:pPr>
    </w:p>
    <w:p w:rsidR="00A80324" w:rsidRDefault="00A80324" w:rsidP="00232A44">
      <w:pPr>
        <w:ind w:left="1800" w:hanging="720"/>
        <w:rPr>
          <w:rFonts w:ascii="Verdana" w:hAnsi="Verdana"/>
          <w:b/>
          <w:i/>
          <w:sz w:val="18"/>
          <w:szCs w:val="18"/>
          <w:lang w:val="en-CA"/>
        </w:rPr>
      </w:pPr>
      <w:r w:rsidRPr="00B16D90">
        <w:rPr>
          <w:rFonts w:ascii="Verdana" w:hAnsi="Verdana"/>
          <w:i/>
          <w:sz w:val="18"/>
          <w:szCs w:val="18"/>
          <w:lang w:val="en-CA"/>
        </w:rPr>
        <w:t xml:space="preserve">12:30 </w:t>
      </w:r>
      <w:r w:rsidR="00062510">
        <w:rPr>
          <w:rFonts w:ascii="Verdana" w:hAnsi="Verdana"/>
          <w:i/>
          <w:sz w:val="18"/>
          <w:szCs w:val="18"/>
          <w:lang w:val="en-CA"/>
        </w:rPr>
        <w:tab/>
      </w:r>
      <w:r w:rsidRPr="00B16D90">
        <w:rPr>
          <w:rFonts w:ascii="Verdana" w:hAnsi="Verdana"/>
          <w:b/>
          <w:i/>
          <w:sz w:val="18"/>
          <w:szCs w:val="18"/>
          <w:lang w:val="en-CA"/>
        </w:rPr>
        <w:t>Lunch and tour of posters</w:t>
      </w:r>
    </w:p>
    <w:p w:rsidR="00062510" w:rsidRDefault="00062510" w:rsidP="00232A44">
      <w:pPr>
        <w:ind w:left="1800" w:hanging="720"/>
        <w:rPr>
          <w:rFonts w:ascii="Verdana" w:hAnsi="Verdana"/>
          <w:b/>
          <w:i/>
          <w:sz w:val="18"/>
          <w:szCs w:val="18"/>
          <w:lang w:val="en-CA"/>
        </w:rPr>
      </w:pPr>
      <w:r>
        <w:rPr>
          <w:rFonts w:ascii="Verdana" w:hAnsi="Verdana"/>
          <w:b/>
          <w:i/>
          <w:sz w:val="18"/>
          <w:szCs w:val="18"/>
          <w:lang w:val="en-CA"/>
        </w:rPr>
        <w:tab/>
      </w:r>
      <w:r>
        <w:rPr>
          <w:rFonts w:ascii="Verdana" w:hAnsi="Verdana"/>
          <w:b/>
          <w:i/>
          <w:sz w:val="18"/>
          <w:szCs w:val="18"/>
          <w:lang w:val="en-CA"/>
        </w:rPr>
        <w:tab/>
      </w:r>
    </w:p>
    <w:p w:rsidR="00A80324" w:rsidRPr="00197DA6" w:rsidRDefault="00446E66" w:rsidP="00232A44">
      <w:pPr>
        <w:ind w:left="1800" w:hanging="720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13.15</w:t>
      </w:r>
      <w:r w:rsidR="00062510" w:rsidRPr="00062510">
        <w:rPr>
          <w:rFonts w:ascii="Verdana" w:hAnsi="Verdana"/>
          <w:b/>
          <w:sz w:val="18"/>
          <w:szCs w:val="18"/>
          <w:lang w:val="en-CA"/>
        </w:rPr>
        <w:t xml:space="preserve"> </w:t>
      </w:r>
      <w:r w:rsidR="00062510">
        <w:rPr>
          <w:rFonts w:ascii="Verdana" w:hAnsi="Verdana"/>
          <w:b/>
          <w:sz w:val="18"/>
          <w:szCs w:val="18"/>
          <w:lang w:val="en-CA"/>
        </w:rPr>
        <w:tab/>
      </w:r>
      <w:r w:rsidR="00062510" w:rsidRPr="00062510">
        <w:rPr>
          <w:rFonts w:ascii="Verdana" w:hAnsi="Verdana"/>
          <w:sz w:val="18"/>
          <w:szCs w:val="18"/>
          <w:lang w:val="en-CA"/>
        </w:rPr>
        <w:t>Optional lunchtime activity: Born in Bradford photography presentation (</w:t>
      </w:r>
      <w:r w:rsidR="00062510" w:rsidRPr="00062510">
        <w:rPr>
          <w:rFonts w:ascii="Verdana" w:hAnsi="Verdana"/>
          <w:b/>
          <w:sz w:val="18"/>
          <w:szCs w:val="18"/>
          <w:lang w:val="en-CA"/>
        </w:rPr>
        <w:t xml:space="preserve">Ian </w:t>
      </w:r>
      <w:proofErr w:type="spellStart"/>
      <w:r w:rsidR="00062510" w:rsidRPr="00062510">
        <w:rPr>
          <w:rFonts w:ascii="Verdana" w:hAnsi="Verdana"/>
          <w:b/>
          <w:sz w:val="18"/>
          <w:szCs w:val="18"/>
          <w:lang w:val="en-CA"/>
        </w:rPr>
        <w:t>Beesley</w:t>
      </w:r>
      <w:proofErr w:type="spellEnd"/>
      <w:r w:rsidR="00062510" w:rsidRPr="00062510">
        <w:rPr>
          <w:rFonts w:ascii="Verdana" w:hAnsi="Verdana"/>
          <w:sz w:val="18"/>
          <w:szCs w:val="18"/>
          <w:lang w:val="en-CA"/>
        </w:rPr>
        <w:t>)</w:t>
      </w:r>
    </w:p>
    <w:p w:rsidR="00A80324" w:rsidRPr="00B16D90" w:rsidRDefault="00A80324" w:rsidP="00A80324">
      <w:pPr>
        <w:rPr>
          <w:rFonts w:ascii="Verdana" w:hAnsi="Verdana"/>
          <w:b/>
          <w:sz w:val="18"/>
          <w:szCs w:val="18"/>
          <w:lang w:val="en-CA"/>
        </w:rPr>
      </w:pPr>
    </w:p>
    <w:p w:rsidR="0029677B" w:rsidRDefault="0029677B" w:rsidP="00A80324">
      <w:pPr>
        <w:rPr>
          <w:rFonts w:ascii="Verdana" w:hAnsi="Verdana"/>
          <w:b/>
          <w:sz w:val="18"/>
          <w:szCs w:val="18"/>
          <w:lang w:val="en-CA"/>
        </w:rPr>
      </w:pPr>
    </w:p>
    <w:p w:rsidR="00A80324" w:rsidRPr="00B16D90" w:rsidRDefault="00A80324" w:rsidP="00A80324">
      <w:pPr>
        <w:shd w:val="clear" w:color="auto" w:fill="F2F2F2" w:themeFill="background1" w:themeFillShade="F2"/>
        <w:rPr>
          <w:rFonts w:ascii="Verdana" w:hAnsi="Verdana"/>
          <w:b/>
          <w:sz w:val="20"/>
          <w:szCs w:val="20"/>
          <w:lang w:val="en-CA"/>
        </w:rPr>
      </w:pPr>
      <w:proofErr w:type="gramStart"/>
      <w:r w:rsidRPr="00B16D90">
        <w:rPr>
          <w:rFonts w:ascii="Verdana" w:hAnsi="Verdana"/>
          <w:b/>
          <w:lang w:val="en-CA"/>
        </w:rPr>
        <w:t>PM  -</w:t>
      </w:r>
      <w:proofErr w:type="gramEnd"/>
      <w:r w:rsidRPr="00B16D90">
        <w:rPr>
          <w:rFonts w:ascii="Verdana" w:hAnsi="Verdana"/>
          <w:b/>
          <w:lang w:val="en-CA"/>
        </w:rPr>
        <w:t xml:space="preserve">  </w:t>
      </w:r>
      <w:r w:rsidRPr="00B16D90">
        <w:rPr>
          <w:rFonts w:ascii="Verdana" w:hAnsi="Verdana"/>
          <w:b/>
          <w:sz w:val="20"/>
          <w:szCs w:val="20"/>
          <w:lang w:val="en-CA"/>
        </w:rPr>
        <w:t>Location:  Kala Sangam</w:t>
      </w:r>
    </w:p>
    <w:p w:rsidR="00A80324" w:rsidRPr="003F1019" w:rsidRDefault="00A80324" w:rsidP="003F1019">
      <w:pPr>
        <w:spacing w:before="120" w:after="60"/>
        <w:ind w:right="49" w:firstLine="708"/>
        <w:rPr>
          <w:rFonts w:ascii="Verdana" w:hAnsi="Verdana"/>
          <w:sz w:val="18"/>
          <w:szCs w:val="18"/>
          <w:lang w:val="en-CA"/>
        </w:rPr>
      </w:pPr>
      <w:r w:rsidRPr="00B16D90">
        <w:rPr>
          <w:rFonts w:ascii="Verdana" w:hAnsi="Verdana"/>
          <w:b/>
          <w:sz w:val="18"/>
          <w:szCs w:val="18"/>
          <w:lang w:val="en-CA"/>
        </w:rPr>
        <w:t xml:space="preserve">Chair: </w:t>
      </w:r>
      <w:r w:rsidRPr="00062510">
        <w:rPr>
          <w:rFonts w:ascii="Verdana" w:hAnsi="Verdana"/>
          <w:b/>
          <w:sz w:val="18"/>
          <w:szCs w:val="18"/>
          <w:u w:val="single"/>
          <w:lang w:val="en-CA"/>
        </w:rPr>
        <w:t>Nick Spencer</w:t>
      </w:r>
      <w:r w:rsidR="00CE2FDE" w:rsidRPr="00B16D90">
        <w:rPr>
          <w:rFonts w:ascii="Verdana" w:hAnsi="Verdana"/>
          <w:b/>
          <w:sz w:val="18"/>
          <w:szCs w:val="18"/>
          <w:lang w:val="en-CA"/>
        </w:rPr>
        <w:t xml:space="preserve">, </w:t>
      </w:r>
      <w:r w:rsidR="00CE2FDE" w:rsidRPr="00B16D90">
        <w:rPr>
          <w:rFonts w:ascii="Verdana" w:hAnsi="Verdana"/>
          <w:sz w:val="18"/>
          <w:szCs w:val="18"/>
          <w:lang w:val="en-CA"/>
        </w:rPr>
        <w:t>Professor Emeritus, University of Warwick, UK and co-chair of INRICH</w:t>
      </w:r>
    </w:p>
    <w:p w:rsidR="00A80324" w:rsidRPr="00B16D90" w:rsidRDefault="00A80324" w:rsidP="00230D90">
      <w:pPr>
        <w:shd w:val="clear" w:color="auto" w:fill="FFFFFF"/>
        <w:ind w:left="1800" w:hanging="720"/>
        <w:rPr>
          <w:rFonts w:ascii="Verdana" w:hAnsi="Verdana" w:cs="Arial"/>
          <w:b/>
          <w:sz w:val="18"/>
          <w:lang w:val="en-CA"/>
        </w:rPr>
      </w:pPr>
      <w:r w:rsidRPr="00B16D90">
        <w:rPr>
          <w:rFonts w:ascii="Verdana" w:hAnsi="Verdana" w:cs="Arial"/>
          <w:sz w:val="18"/>
          <w:szCs w:val="18"/>
          <w:lang w:val="en-CA"/>
        </w:rPr>
        <w:t>14:00</w:t>
      </w:r>
      <w:r w:rsidRPr="00B16D90">
        <w:rPr>
          <w:rFonts w:ascii="Arial" w:hAnsi="Arial" w:cs="Arial"/>
          <w:b/>
          <w:lang w:val="en-CA"/>
        </w:rPr>
        <w:tab/>
      </w:r>
      <w:r w:rsidRPr="00B16D90">
        <w:rPr>
          <w:rFonts w:ascii="Verdana" w:hAnsi="Verdana" w:cs="Arial"/>
          <w:b/>
          <w:sz w:val="18"/>
          <w:lang w:val="en-CA"/>
        </w:rPr>
        <w:t>Introduction to INRICH 11</w:t>
      </w:r>
      <w:r w:rsidRPr="00B16D90">
        <w:rPr>
          <w:rFonts w:ascii="Verdana" w:hAnsi="Verdana" w:cs="Arial"/>
          <w:b/>
          <w:sz w:val="18"/>
          <w:vertAlign w:val="superscript"/>
          <w:lang w:val="en-CA"/>
        </w:rPr>
        <w:t>th</w:t>
      </w:r>
      <w:r w:rsidRPr="00B16D90">
        <w:rPr>
          <w:rFonts w:ascii="Verdana" w:hAnsi="Verdana" w:cs="Arial"/>
          <w:b/>
          <w:sz w:val="18"/>
          <w:lang w:val="en-CA"/>
        </w:rPr>
        <w:t xml:space="preserve"> Annual Workshop, 2019</w:t>
      </w:r>
    </w:p>
    <w:p w:rsidR="00230D90" w:rsidRDefault="00230D90" w:rsidP="00230D90">
      <w:pPr>
        <w:shd w:val="clear" w:color="auto" w:fill="FFFFFF"/>
        <w:ind w:left="1800" w:hanging="720"/>
        <w:rPr>
          <w:rFonts w:ascii="Verdana" w:hAnsi="Verdana" w:cs="Arial"/>
          <w:sz w:val="18"/>
          <w:szCs w:val="18"/>
          <w:lang w:val="en-CA"/>
        </w:rPr>
      </w:pPr>
    </w:p>
    <w:p w:rsidR="00A80324" w:rsidRPr="00B16D90" w:rsidRDefault="00A80324" w:rsidP="00230D90">
      <w:pPr>
        <w:shd w:val="clear" w:color="auto" w:fill="FFFFFF"/>
        <w:ind w:left="1800" w:hanging="720"/>
        <w:rPr>
          <w:rFonts w:ascii="Verdana" w:hAnsi="Verdana" w:cs="Arial"/>
          <w:b/>
          <w:sz w:val="18"/>
          <w:szCs w:val="18"/>
          <w:lang w:val="en-CA"/>
        </w:rPr>
      </w:pPr>
      <w:r w:rsidRPr="00B16D90">
        <w:rPr>
          <w:rFonts w:ascii="Verdana" w:hAnsi="Verdana" w:cs="Arial"/>
          <w:sz w:val="18"/>
          <w:szCs w:val="18"/>
          <w:lang w:val="en-CA"/>
        </w:rPr>
        <w:t>14:30</w:t>
      </w:r>
      <w:r w:rsidRPr="00B16D90">
        <w:rPr>
          <w:rFonts w:ascii="Verdana" w:hAnsi="Verdana" w:cs="Arial"/>
          <w:b/>
          <w:sz w:val="18"/>
          <w:szCs w:val="18"/>
          <w:lang w:val="en-CA"/>
        </w:rPr>
        <w:t xml:space="preserve">  </w:t>
      </w:r>
      <w:r w:rsidR="00062510">
        <w:rPr>
          <w:rFonts w:ascii="Verdana" w:hAnsi="Verdana" w:cs="Arial"/>
          <w:b/>
          <w:sz w:val="18"/>
          <w:szCs w:val="18"/>
          <w:lang w:val="en-CA"/>
        </w:rPr>
        <w:tab/>
      </w:r>
      <w:r w:rsidRPr="00B16D90">
        <w:rPr>
          <w:rFonts w:ascii="Verdana" w:hAnsi="Verdana" w:cs="Arial"/>
          <w:b/>
          <w:sz w:val="18"/>
          <w:szCs w:val="18"/>
          <w:lang w:val="en-CA"/>
        </w:rPr>
        <w:t>PUBLIC LECTURE</w:t>
      </w:r>
      <w:r w:rsidR="00EC7AEC">
        <w:rPr>
          <w:rFonts w:ascii="Verdana" w:hAnsi="Verdana" w:cs="Arial"/>
          <w:b/>
          <w:sz w:val="18"/>
          <w:szCs w:val="18"/>
          <w:lang w:val="en-CA"/>
        </w:rPr>
        <w:t xml:space="preserve"> AND BOOK LAUNCH</w:t>
      </w:r>
    </w:p>
    <w:p w:rsidR="00230D90" w:rsidRDefault="00A80324" w:rsidP="00230D90">
      <w:pPr>
        <w:shd w:val="clear" w:color="auto" w:fill="FFFFFF"/>
        <w:ind w:left="1800"/>
        <w:rPr>
          <w:rFonts w:ascii="Arial" w:hAnsi="Arial" w:cs="Arial"/>
          <w:sz w:val="18"/>
          <w:szCs w:val="18"/>
          <w:shd w:val="clear" w:color="auto" w:fill="FFFFFF"/>
          <w:lang w:val="en-CA"/>
        </w:rPr>
      </w:pPr>
      <w:r w:rsidRPr="00062510">
        <w:rPr>
          <w:rFonts w:ascii="Verdana" w:hAnsi="Verdana" w:cs="Arial"/>
          <w:b/>
          <w:sz w:val="18"/>
          <w:szCs w:val="18"/>
          <w:u w:val="single"/>
          <w:lang w:val="en-CA"/>
        </w:rPr>
        <w:t>Richard Wilkinson</w:t>
      </w:r>
      <w:r w:rsidR="00CE2FDE" w:rsidRPr="00EC7AEC">
        <w:rPr>
          <w:rFonts w:ascii="Verdana" w:hAnsi="Verdana" w:cs="Arial"/>
          <w:b/>
          <w:sz w:val="18"/>
          <w:szCs w:val="18"/>
          <w:lang w:val="en-CA"/>
        </w:rPr>
        <w:t xml:space="preserve">, </w:t>
      </w:r>
      <w:r w:rsidR="00CE2FDE" w:rsidRPr="00EC7AEC">
        <w:rPr>
          <w:rFonts w:ascii="Verdana" w:hAnsi="Verdana" w:cs="Arial"/>
          <w:sz w:val="18"/>
          <w:szCs w:val="18"/>
          <w:lang w:val="en-CA"/>
        </w:rPr>
        <w:t xml:space="preserve">Honorary </w:t>
      </w:r>
      <w:r w:rsidR="00EC7AEC" w:rsidRPr="00EC7AEC">
        <w:rPr>
          <w:rFonts w:ascii="Arial" w:hAnsi="Arial" w:cs="Arial"/>
          <w:sz w:val="18"/>
          <w:szCs w:val="18"/>
          <w:shd w:val="clear" w:color="auto" w:fill="FFFFFF"/>
          <w:lang w:val="en-CA"/>
        </w:rPr>
        <w:t>P</w:t>
      </w:r>
      <w:r w:rsidR="00CE2FDE" w:rsidRPr="00EC7AEC">
        <w:rPr>
          <w:rFonts w:ascii="Arial" w:hAnsi="Arial" w:cs="Arial"/>
          <w:sz w:val="18"/>
          <w:szCs w:val="18"/>
          <w:shd w:val="clear" w:color="auto" w:fill="FFFFFF"/>
          <w:lang w:val="en-CA"/>
        </w:rPr>
        <w:t xml:space="preserve">rofessor at University College </w:t>
      </w:r>
      <w:r w:rsidR="00EC7AEC" w:rsidRPr="00EC7AEC">
        <w:rPr>
          <w:rFonts w:ascii="Arial" w:hAnsi="Arial" w:cs="Arial"/>
          <w:sz w:val="18"/>
          <w:szCs w:val="18"/>
          <w:shd w:val="clear" w:color="auto" w:fill="FFFFFF"/>
          <w:lang w:val="en-CA"/>
        </w:rPr>
        <w:t xml:space="preserve">London, Visiting Professor at the </w:t>
      </w:r>
      <w:r w:rsidR="00CE2FDE" w:rsidRPr="00EC7AEC">
        <w:rPr>
          <w:rFonts w:ascii="Arial" w:hAnsi="Arial" w:cs="Arial"/>
          <w:sz w:val="18"/>
          <w:szCs w:val="18"/>
          <w:shd w:val="clear" w:color="auto" w:fill="FFFFFF"/>
          <w:lang w:val="en-CA"/>
        </w:rPr>
        <w:t>University of York</w:t>
      </w:r>
    </w:p>
    <w:p w:rsidR="00A80324" w:rsidRPr="00230D90" w:rsidRDefault="00A80324" w:rsidP="00230D90">
      <w:pPr>
        <w:shd w:val="clear" w:color="auto" w:fill="FFFFFF"/>
        <w:ind w:left="1800"/>
        <w:rPr>
          <w:rFonts w:ascii="Verdana" w:hAnsi="Verdana" w:cs="Arial"/>
          <w:sz w:val="18"/>
          <w:szCs w:val="18"/>
          <w:lang w:val="en-CA"/>
        </w:rPr>
      </w:pPr>
      <w:r w:rsidRPr="003F1019">
        <w:rPr>
          <w:rFonts w:ascii="Verdana" w:hAnsi="Verdana" w:cs="Arial"/>
          <w:b/>
          <w:i/>
          <w:sz w:val="18"/>
          <w:szCs w:val="18"/>
          <w:lang w:val="en-CA"/>
        </w:rPr>
        <w:t>The Inner Level: How More Equal Societies Reduce Stress, Restore Sanity</w:t>
      </w:r>
    </w:p>
    <w:p w:rsidR="00A80324" w:rsidRDefault="00A80324" w:rsidP="00230D90">
      <w:pPr>
        <w:shd w:val="clear" w:color="auto" w:fill="FFFFFF"/>
        <w:ind w:left="1800"/>
        <w:rPr>
          <w:rFonts w:ascii="Verdana" w:hAnsi="Verdana" w:cs="Arial"/>
          <w:b/>
          <w:i/>
          <w:sz w:val="18"/>
          <w:szCs w:val="18"/>
          <w:lang w:val="en-CA"/>
        </w:rPr>
      </w:pPr>
      <w:r w:rsidRPr="003F1019">
        <w:rPr>
          <w:rFonts w:ascii="Verdana" w:hAnsi="Verdana" w:cs="Arial"/>
          <w:b/>
          <w:i/>
          <w:sz w:val="18"/>
          <w:szCs w:val="18"/>
          <w:lang w:val="en-CA"/>
        </w:rPr>
        <w:t>and Improve Everybody’s Wellbeing</w:t>
      </w:r>
    </w:p>
    <w:p w:rsidR="00314972" w:rsidRPr="003F1019" w:rsidRDefault="00314972" w:rsidP="00230D90">
      <w:pPr>
        <w:shd w:val="clear" w:color="auto" w:fill="FFFFFF"/>
        <w:ind w:left="1800" w:hanging="720"/>
        <w:rPr>
          <w:rFonts w:ascii="Verdana" w:hAnsi="Verdana" w:cs="Arial"/>
          <w:b/>
          <w:i/>
          <w:sz w:val="18"/>
          <w:szCs w:val="18"/>
          <w:lang w:val="en-CA"/>
        </w:rPr>
      </w:pPr>
    </w:p>
    <w:p w:rsidR="0029677B" w:rsidRPr="00B16D90" w:rsidRDefault="00A80324" w:rsidP="00230D90">
      <w:pPr>
        <w:shd w:val="clear" w:color="auto" w:fill="FFFFFF"/>
        <w:ind w:left="1800"/>
        <w:rPr>
          <w:rFonts w:ascii="Verdana" w:hAnsi="Verdana" w:cs="Arial"/>
          <w:sz w:val="18"/>
          <w:szCs w:val="18"/>
          <w:lang w:val="en-CA"/>
        </w:rPr>
      </w:pPr>
      <w:r w:rsidRPr="00B16D90">
        <w:rPr>
          <w:rFonts w:ascii="Verdana" w:hAnsi="Verdana" w:cs="Arial"/>
          <w:sz w:val="18"/>
          <w:szCs w:val="18"/>
          <w:lang w:val="en-CA"/>
        </w:rPr>
        <w:t>Questions and discussion</w:t>
      </w:r>
    </w:p>
    <w:p w:rsidR="00A80324" w:rsidRDefault="00A80324" w:rsidP="00230D90">
      <w:pPr>
        <w:shd w:val="clear" w:color="auto" w:fill="FFFFFF"/>
        <w:ind w:left="1800" w:hanging="720"/>
        <w:rPr>
          <w:rFonts w:ascii="Verdana" w:hAnsi="Verdana" w:cs="Arial"/>
          <w:b/>
          <w:sz w:val="18"/>
          <w:szCs w:val="18"/>
          <w:lang w:val="en-CA"/>
        </w:rPr>
      </w:pPr>
    </w:p>
    <w:p w:rsidR="00730F84" w:rsidRDefault="00A80324" w:rsidP="00230D90">
      <w:pPr>
        <w:shd w:val="clear" w:color="auto" w:fill="FFFFFF"/>
        <w:spacing w:after="240"/>
        <w:ind w:left="1800"/>
        <w:rPr>
          <w:rFonts w:ascii="Verdana" w:hAnsi="Verdana" w:cs="Arial"/>
          <w:b/>
          <w:i/>
          <w:sz w:val="18"/>
          <w:szCs w:val="18"/>
          <w:lang w:val="en-CA"/>
        </w:rPr>
      </w:pPr>
      <w:r w:rsidRPr="00B16D90">
        <w:rPr>
          <w:rFonts w:ascii="Verdana" w:hAnsi="Verdana" w:cs="Arial"/>
          <w:i/>
          <w:sz w:val="18"/>
          <w:szCs w:val="18"/>
          <w:lang w:val="en-CA"/>
        </w:rPr>
        <w:t xml:space="preserve">16:00   </w:t>
      </w:r>
      <w:r w:rsidR="00062510">
        <w:rPr>
          <w:rFonts w:ascii="Verdana" w:hAnsi="Verdana" w:cs="Arial"/>
          <w:b/>
          <w:i/>
          <w:sz w:val="18"/>
          <w:szCs w:val="18"/>
          <w:lang w:val="en-CA"/>
        </w:rPr>
        <w:t>Afternoon tea</w:t>
      </w:r>
    </w:p>
    <w:p w:rsidR="00730F84" w:rsidRDefault="00730F84" w:rsidP="00730F84">
      <w:pPr>
        <w:shd w:val="clear" w:color="auto" w:fill="FFFFFF"/>
        <w:rPr>
          <w:rFonts w:ascii="Verdana" w:hAnsi="Verdana"/>
          <w:b/>
          <w:lang w:val="en-CA"/>
        </w:rPr>
      </w:pPr>
    </w:p>
    <w:p w:rsidR="00601090" w:rsidRPr="003F1019" w:rsidRDefault="00FC1C93" w:rsidP="00197DA6">
      <w:pPr>
        <w:shd w:val="clear" w:color="auto" w:fill="FFFFFF"/>
        <w:spacing w:after="240"/>
        <w:rPr>
          <w:rFonts w:ascii="Verdana" w:hAnsi="Verdana" w:cs="Arial"/>
          <w:b/>
          <w:i/>
          <w:sz w:val="18"/>
          <w:szCs w:val="18"/>
          <w:lang w:val="en-CA"/>
        </w:rPr>
      </w:pPr>
      <w:r>
        <w:rPr>
          <w:rFonts w:ascii="Verdana" w:hAnsi="Verdana"/>
          <w:b/>
          <w:lang w:val="en-CA"/>
        </w:rPr>
        <w:lastRenderedPageBreak/>
        <w:t xml:space="preserve">OPTIONAL EVENING WALKING TOUR </w:t>
      </w:r>
      <w:r w:rsidR="00314972">
        <w:rPr>
          <w:rFonts w:ascii="Verdana" w:hAnsi="Verdana"/>
          <w:b/>
          <w:lang w:val="en-CA"/>
        </w:rPr>
        <w:t>OF</w:t>
      </w:r>
      <w:r w:rsidR="000B5345">
        <w:rPr>
          <w:rFonts w:ascii="Verdana" w:hAnsi="Verdana"/>
          <w:b/>
          <w:lang w:val="en-CA"/>
        </w:rPr>
        <w:t xml:space="preserve"> SALTAIRE</w:t>
      </w:r>
      <w:r>
        <w:rPr>
          <w:rFonts w:ascii="Verdana" w:hAnsi="Verdana"/>
          <w:b/>
          <w:lang w:val="en-CA"/>
        </w:rPr>
        <w:t xml:space="preserve"> </w:t>
      </w:r>
      <w:r w:rsidR="00857EEB">
        <w:rPr>
          <w:rFonts w:ascii="Verdana" w:hAnsi="Verdana"/>
          <w:b/>
          <w:lang w:val="en-CA"/>
        </w:rPr>
        <w:t>– sign-up sheet will be available at the conference</w:t>
      </w:r>
    </w:p>
    <w:sectPr w:rsidR="00601090" w:rsidRPr="003F1019" w:rsidSect="00730F8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899" w:right="1134" w:bottom="1134" w:left="1134" w:header="907" w:footer="724" w:gutter="0"/>
      <w:pgBorders w:offsetFrom="page">
        <w:top w:val="none" w:sz="0" w:space="13" w:color="000000" w:shadow="1"/>
        <w:left w:val="none" w:sz="0" w:space="13" w:color="000000" w:shadow="1"/>
        <w:bottom w:val="none" w:sz="0" w:space="14" w:color="000000" w:shadow="1"/>
        <w:right w:val="none" w:sz="0" w:space="19" w:color="000000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77C" w:rsidRDefault="0064377C" w:rsidP="00AB00E3">
      <w:r>
        <w:separator/>
      </w:r>
    </w:p>
  </w:endnote>
  <w:endnote w:type="continuationSeparator" w:id="0">
    <w:p w:rsidR="0064377C" w:rsidRDefault="0064377C" w:rsidP="00AB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12E" w:rsidRDefault="00B631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5729198"/>
      <w:docPartObj>
        <w:docPartGallery w:val="Page Numbers (Bottom of Page)"/>
        <w:docPartUnique/>
      </w:docPartObj>
    </w:sdtPr>
    <w:sdtEndPr/>
    <w:sdtContent>
      <w:p w:rsidR="00FF721C" w:rsidRDefault="00E41696">
        <w:pPr>
          <w:pStyle w:val="Pieddepage"/>
          <w:jc w:val="right"/>
        </w:pPr>
        <w:r>
          <w:fldChar w:fldCharType="begin"/>
        </w:r>
        <w:r w:rsidR="00FF721C">
          <w:instrText>PAGE   \* MERGEFORMAT</w:instrText>
        </w:r>
        <w:r>
          <w:fldChar w:fldCharType="separate"/>
        </w:r>
        <w:r w:rsidR="00606F59" w:rsidRPr="00606F59">
          <w:rPr>
            <w:noProof/>
            <w:lang w:val="fr-FR"/>
          </w:rPr>
          <w:t>4</w:t>
        </w:r>
        <w:r>
          <w:fldChar w:fldCharType="end"/>
        </w:r>
      </w:p>
    </w:sdtContent>
  </w:sdt>
  <w:p w:rsidR="00C359EE" w:rsidRPr="00DB3E39" w:rsidRDefault="00C359EE" w:rsidP="00DB3E39">
    <w:pPr>
      <w:pStyle w:val="Pieddepage"/>
      <w:tabs>
        <w:tab w:val="clear" w:pos="8640"/>
        <w:tab w:val="right" w:pos="9900"/>
      </w:tabs>
      <w:rPr>
        <w:rFonts w:ascii="Verdana" w:hAnsi="Verdana"/>
        <w:sz w:val="16"/>
        <w:szCs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12E" w:rsidRDefault="00B63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77C" w:rsidRDefault="0064377C" w:rsidP="00AB00E3">
      <w:r>
        <w:separator/>
      </w:r>
    </w:p>
  </w:footnote>
  <w:footnote w:type="continuationSeparator" w:id="0">
    <w:p w:rsidR="0064377C" w:rsidRDefault="0064377C" w:rsidP="00AB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12E" w:rsidRDefault="00B631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12E" w:rsidRDefault="00B631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1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08"/>
      <w:gridCol w:w="3240"/>
      <w:gridCol w:w="4226"/>
    </w:tblGrid>
    <w:tr w:rsidR="00A80324" w:rsidRPr="00AF1B91" w:rsidTr="00857EEB">
      <w:trPr>
        <w:trHeight w:val="2836"/>
      </w:trPr>
      <w:tc>
        <w:tcPr>
          <w:tcW w:w="3708" w:type="dxa"/>
          <w:tcBorders>
            <w:bottom w:val="single" w:sz="4" w:space="0" w:color="auto"/>
          </w:tcBorders>
        </w:tcPr>
        <w:p w:rsidR="00A80324" w:rsidRDefault="00A80324" w:rsidP="00983A65">
          <w:r>
            <w:rPr>
              <w:noProof/>
              <w:lang w:val="en-GB" w:eastAsia="en-GB"/>
            </w:rPr>
            <w:drawing>
              <wp:anchor distT="0" distB="0" distL="114300" distR="114300" simplePos="0" relativeHeight="251705344" behindDoc="0" locked="0" layoutInCell="1" allowOverlap="1" wp14:anchorId="5190EB08" wp14:editId="3F956A2C">
                <wp:simplePos x="0" y="0"/>
                <wp:positionH relativeFrom="column">
                  <wp:posOffset>46877</wp:posOffset>
                </wp:positionH>
                <wp:positionV relativeFrom="paragraph">
                  <wp:posOffset>7620</wp:posOffset>
                </wp:positionV>
                <wp:extent cx="1837055" cy="443865"/>
                <wp:effectExtent l="0" t="0" r="0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3" name="Imag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05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  <w:p w:rsidR="00A80324" w:rsidRDefault="00A80324" w:rsidP="00983A65"/>
        <w:p w:rsidR="00A80324" w:rsidRDefault="00A80324" w:rsidP="00983A65"/>
        <w:p w:rsidR="00A80324" w:rsidRDefault="00A80324" w:rsidP="00983A65"/>
        <w:p w:rsidR="00A80324" w:rsidRDefault="00A80324" w:rsidP="00983A65">
          <w:pPr>
            <w:rPr>
              <w:rFonts w:ascii="Verdana" w:hAnsi="Verdana"/>
              <w:b/>
              <w:lang w:val="en-US"/>
            </w:rPr>
          </w:pPr>
          <w:r>
            <w:rPr>
              <w:rFonts w:ascii="Verdana" w:hAnsi="Verdana"/>
              <w:b/>
              <w:lang w:val="en-US"/>
            </w:rPr>
            <w:t>10</w:t>
          </w:r>
          <w:r w:rsidRPr="00434BC9">
            <w:rPr>
              <w:rFonts w:ascii="Verdana" w:hAnsi="Verdana"/>
              <w:b/>
              <w:lang w:val="en-US"/>
            </w:rPr>
            <w:t>th Annual Workshop</w:t>
          </w:r>
        </w:p>
        <w:p w:rsidR="00A80324" w:rsidRDefault="00A80324" w:rsidP="00983A65">
          <w:pPr>
            <w:rPr>
              <w:rFonts w:ascii="Verdana" w:hAnsi="Verdana"/>
              <w:b/>
              <w:lang w:val="en-US"/>
            </w:rPr>
          </w:pPr>
        </w:p>
        <w:p w:rsidR="00A80324" w:rsidRDefault="00A80324" w:rsidP="00983A65">
          <w:pPr>
            <w:rPr>
              <w:rFonts w:ascii="Verdana" w:hAnsi="Verdana"/>
              <w:b/>
              <w:lang w:val="en-US"/>
            </w:rPr>
          </w:pPr>
        </w:p>
        <w:p w:rsidR="00A80324" w:rsidRPr="00434BC9" w:rsidRDefault="00A80324" w:rsidP="00983A65">
          <w:pPr>
            <w:spacing w:before="60" w:after="240"/>
            <w:rPr>
              <w:lang w:val="en-US"/>
            </w:rPr>
          </w:pPr>
          <w:r>
            <w:rPr>
              <w:rFonts w:ascii="Verdana" w:hAnsi="Verdana"/>
              <w:smallCaps/>
              <w:color w:val="808080" w:themeColor="background1" w:themeShade="80"/>
              <w:sz w:val="16"/>
              <w:szCs w:val="16"/>
              <w:lang w:val="en-US"/>
            </w:rPr>
            <w:t xml:space="preserve">                          </w:t>
          </w:r>
          <w:r w:rsidRPr="00434BC9">
            <w:rPr>
              <w:rFonts w:ascii="Verdana" w:hAnsi="Verdana"/>
              <w:smallCaps/>
              <w:color w:val="808080" w:themeColor="background1" w:themeShade="80"/>
              <w:sz w:val="16"/>
              <w:szCs w:val="16"/>
              <w:lang w:val="en-US"/>
            </w:rPr>
            <w:t>With the support of:</w:t>
          </w:r>
        </w:p>
      </w:tc>
      <w:tc>
        <w:tcPr>
          <w:tcW w:w="3240" w:type="dxa"/>
          <w:tcBorders>
            <w:bottom w:val="single" w:sz="4" w:space="0" w:color="auto"/>
            <w:right w:val="single" w:sz="4" w:space="0" w:color="auto"/>
          </w:tcBorders>
        </w:tcPr>
        <w:p w:rsidR="00A80324" w:rsidRDefault="00A80324" w:rsidP="00A80324">
          <w:pPr>
            <w:ind w:left="-108"/>
            <w:rPr>
              <w:rFonts w:ascii="Verdana" w:hAnsi="Verdana"/>
              <w:b/>
              <w:noProof/>
              <w:szCs w:val="20"/>
              <w:lang w:val="en-CA"/>
            </w:rPr>
          </w:pPr>
          <w:r>
            <w:rPr>
              <w:rFonts w:ascii="Verdana" w:hAnsi="Verdana"/>
              <w:b/>
              <w:noProof/>
              <w:lang w:val="en-CA"/>
            </w:rPr>
            <w:t>Bradford</w:t>
          </w:r>
          <w:r>
            <w:rPr>
              <w:rFonts w:ascii="Verdana" w:hAnsi="Verdana"/>
              <w:b/>
              <w:noProof/>
              <w:szCs w:val="20"/>
              <w:lang w:val="en-CA"/>
            </w:rPr>
            <w:t>, UK</w:t>
          </w:r>
        </w:p>
        <w:p w:rsidR="00A80324" w:rsidRPr="00A80324" w:rsidRDefault="00A80324" w:rsidP="00A80324">
          <w:pPr>
            <w:ind w:left="-108"/>
            <w:rPr>
              <w:rFonts w:ascii="Verdana" w:hAnsi="Verdana"/>
              <w:b/>
              <w:noProof/>
              <w:szCs w:val="20"/>
              <w:lang w:val="en-CA"/>
            </w:rPr>
          </w:pPr>
          <w:r w:rsidRPr="00580593">
            <w:rPr>
              <w:rFonts w:ascii="Verdana" w:hAnsi="Verdana"/>
              <w:b/>
              <w:szCs w:val="20"/>
              <w:lang w:val="en-US"/>
            </w:rPr>
            <w:t xml:space="preserve">June </w:t>
          </w:r>
          <w:r>
            <w:rPr>
              <w:rFonts w:ascii="Verdana" w:hAnsi="Verdana"/>
              <w:b/>
              <w:szCs w:val="20"/>
              <w:lang w:val="en-US"/>
            </w:rPr>
            <w:t>7-8</w:t>
          </w:r>
          <w:r w:rsidRPr="00580593">
            <w:rPr>
              <w:rFonts w:ascii="Verdana" w:hAnsi="Verdana"/>
              <w:b/>
              <w:szCs w:val="20"/>
              <w:lang w:val="en-US"/>
            </w:rPr>
            <w:t>, 201</w:t>
          </w:r>
          <w:r>
            <w:rPr>
              <w:rFonts w:ascii="Verdana" w:hAnsi="Verdana"/>
              <w:b/>
              <w:szCs w:val="20"/>
              <w:lang w:val="en-US"/>
            </w:rPr>
            <w:t>8</w:t>
          </w:r>
        </w:p>
        <w:p w:rsidR="00A80324" w:rsidRDefault="00A80324" w:rsidP="00983A65">
          <w:pPr>
            <w:spacing w:before="60" w:after="240"/>
            <w:rPr>
              <w:rFonts w:ascii="Verdana" w:hAnsi="Verdana"/>
              <w:smallCaps/>
              <w:color w:val="808080" w:themeColor="background1" w:themeShade="80"/>
              <w:sz w:val="16"/>
              <w:szCs w:val="16"/>
              <w:lang w:val="en-US"/>
            </w:rPr>
          </w:pPr>
        </w:p>
        <w:p w:rsidR="00A80324" w:rsidRDefault="00A80324" w:rsidP="00983A65">
          <w:pPr>
            <w:spacing w:before="60"/>
            <w:rPr>
              <w:rFonts w:ascii="Verdana" w:hAnsi="Verdana"/>
              <w:smallCaps/>
              <w:color w:val="808080" w:themeColor="background1" w:themeShade="80"/>
              <w:sz w:val="16"/>
              <w:szCs w:val="16"/>
              <w:lang w:val="en-US"/>
            </w:rPr>
          </w:pPr>
        </w:p>
        <w:p w:rsidR="00A80324" w:rsidRPr="00AF1B91" w:rsidRDefault="00A80324" w:rsidP="00983A65">
          <w:pPr>
            <w:spacing w:before="60"/>
            <w:rPr>
              <w:rFonts w:ascii="Verdana" w:hAnsi="Verdana"/>
              <w:smallCaps/>
              <w:color w:val="808080" w:themeColor="background1" w:themeShade="80"/>
              <w:sz w:val="16"/>
              <w:szCs w:val="16"/>
              <w:lang w:val="en-US"/>
            </w:rPr>
          </w:pPr>
          <w:r>
            <w:rPr>
              <w:rFonts w:ascii="Verdana" w:hAnsi="Verdana"/>
              <w:b/>
              <w:noProof/>
              <w:lang w:val="en-GB" w:eastAsia="en-GB"/>
            </w:rPr>
            <w:drawing>
              <wp:anchor distT="0" distB="0" distL="114300" distR="114300" simplePos="0" relativeHeight="251706368" behindDoc="0" locked="0" layoutInCell="1" allowOverlap="1" wp14:anchorId="6216F2C6" wp14:editId="256C7923">
                <wp:simplePos x="0" y="0"/>
                <wp:positionH relativeFrom="column">
                  <wp:posOffset>-66014</wp:posOffset>
                </wp:positionH>
                <wp:positionV relativeFrom="paragraph">
                  <wp:posOffset>83820</wp:posOffset>
                </wp:positionV>
                <wp:extent cx="1323975" cy="714375"/>
                <wp:effectExtent l="0" t="0" r="9525" b="9525"/>
                <wp:wrapNone/>
                <wp:docPr id="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AppData\Local\Microsoft\Windows\INetCache\Content.Word\CLR-Logo1.0.f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26" w:type="dxa"/>
          <w:tcBorders>
            <w:left w:val="single" w:sz="4" w:space="0" w:color="auto"/>
          </w:tcBorders>
          <w:shd w:val="clear" w:color="auto" w:fill="auto"/>
        </w:tcPr>
        <w:p w:rsidR="00A80324" w:rsidRPr="007151E0" w:rsidRDefault="00A80324" w:rsidP="00983A65">
          <w:pPr>
            <w:rPr>
              <w:sz w:val="20"/>
              <w:szCs w:val="20"/>
              <w:lang w:val="en-US"/>
            </w:rPr>
          </w:pPr>
          <w:r w:rsidRPr="007151E0">
            <w:rPr>
              <w:noProof/>
              <w:sz w:val="20"/>
              <w:szCs w:val="20"/>
              <w:lang w:val="en-GB" w:eastAsia="en-GB"/>
            </w:rPr>
            <w:drawing>
              <wp:anchor distT="0" distB="0" distL="114300" distR="114300" simplePos="0" relativeHeight="251707392" behindDoc="0" locked="0" layoutInCell="1" allowOverlap="1" wp14:anchorId="4D6FFA12" wp14:editId="5BD973E2">
                <wp:simplePos x="0" y="0"/>
                <wp:positionH relativeFrom="column">
                  <wp:posOffset>287655</wp:posOffset>
                </wp:positionH>
                <wp:positionV relativeFrom="paragraph">
                  <wp:posOffset>119380</wp:posOffset>
                </wp:positionV>
                <wp:extent cx="1847850" cy="1490175"/>
                <wp:effectExtent l="0" t="0" r="0" b="0"/>
                <wp:wrapNone/>
                <wp:docPr id="4" name="Image 6" descr="BornInBradford_Logo_2017_Final-PortraitCentred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rnInBradford_Logo_2017_Final-PortraitCentred (1).jp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105" t="23373" r="26915" b="23415"/>
                        <a:stretch/>
                      </pic:blipFill>
                      <pic:spPr bwMode="auto">
                        <a:xfrm>
                          <a:off x="0" y="0"/>
                          <a:ext cx="1847850" cy="1490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80324" w:rsidRPr="007151E0" w:rsidRDefault="00A80324" w:rsidP="00983A65">
          <w:pPr>
            <w:rPr>
              <w:sz w:val="20"/>
              <w:szCs w:val="20"/>
              <w:lang w:val="en-US"/>
            </w:rPr>
          </w:pPr>
        </w:p>
        <w:p w:rsidR="00A80324" w:rsidRDefault="00A80324" w:rsidP="00983A65">
          <w:pPr>
            <w:rPr>
              <w:sz w:val="20"/>
              <w:szCs w:val="20"/>
              <w:lang w:val="en-US"/>
            </w:rPr>
          </w:pPr>
        </w:p>
        <w:p w:rsidR="00A80324" w:rsidRPr="007151E0" w:rsidRDefault="00A80324" w:rsidP="00983A65">
          <w:pPr>
            <w:ind w:firstLine="708"/>
            <w:rPr>
              <w:sz w:val="20"/>
              <w:szCs w:val="20"/>
              <w:lang w:val="en-US"/>
            </w:rPr>
          </w:pPr>
        </w:p>
      </w:tc>
    </w:tr>
    <w:tr w:rsidR="00A80324" w:rsidRPr="008819DA" w:rsidTr="00A80324">
      <w:trPr>
        <w:trHeight w:val="28"/>
      </w:trPr>
      <w:tc>
        <w:tcPr>
          <w:tcW w:w="6948" w:type="dxa"/>
          <w:gridSpan w:val="2"/>
          <w:tcBorders>
            <w:top w:val="single" w:sz="4" w:space="0" w:color="auto"/>
            <w:right w:val="single" w:sz="4" w:space="0" w:color="auto"/>
          </w:tcBorders>
          <w:shd w:val="clear" w:color="auto" w:fill="auto"/>
        </w:tcPr>
        <w:p w:rsidR="00A80324" w:rsidRPr="00BB5A72" w:rsidRDefault="00606F59" w:rsidP="00C567A6">
          <w:pPr>
            <w:shd w:val="pct5" w:color="auto" w:fill="auto"/>
            <w:spacing w:before="120"/>
            <w:rPr>
              <w:rFonts w:ascii="Verdana" w:hAnsi="Verdana"/>
              <w:b/>
              <w:lang w:val="en-CA"/>
            </w:rPr>
          </w:pPr>
          <w:r>
            <w:rPr>
              <w:rFonts w:ascii="Verdana" w:hAnsi="Verdana"/>
              <w:b/>
              <w:smallCaps/>
              <w:sz w:val="28"/>
              <w:lang w:val="en-CA"/>
            </w:rPr>
            <w:t xml:space="preserve">Final </w:t>
          </w:r>
          <w:bookmarkStart w:id="0" w:name="_GoBack"/>
          <w:bookmarkEnd w:id="0"/>
          <w:r w:rsidR="00A80324" w:rsidRPr="00BB5A72">
            <w:rPr>
              <w:rFonts w:ascii="Verdana" w:hAnsi="Verdana"/>
              <w:b/>
              <w:smallCaps/>
              <w:sz w:val="28"/>
              <w:lang w:val="en-CA"/>
            </w:rPr>
            <w:t xml:space="preserve"> Program</w:t>
          </w:r>
          <w:r w:rsidR="00314972">
            <w:rPr>
              <w:rFonts w:ascii="Verdana" w:hAnsi="Verdana"/>
              <w:b/>
              <w:smallCaps/>
              <w:sz w:val="28"/>
              <w:lang w:val="en-CA"/>
            </w:rPr>
            <w:t xml:space="preserve"> </w:t>
          </w:r>
          <w:r w:rsidR="00B46241">
            <w:rPr>
              <w:rFonts w:ascii="Verdana" w:hAnsi="Verdana"/>
              <w:b/>
              <w:i/>
              <w:sz w:val="20"/>
              <w:szCs w:val="20"/>
              <w:lang w:val="en-CA"/>
            </w:rPr>
            <w:t xml:space="preserve">(as </w:t>
          </w:r>
          <w:r w:rsidR="00C9264D">
            <w:rPr>
              <w:rFonts w:ascii="Verdana" w:hAnsi="Verdana"/>
              <w:b/>
              <w:i/>
              <w:sz w:val="20"/>
              <w:szCs w:val="20"/>
              <w:lang w:val="en-CA"/>
            </w:rPr>
            <w:t xml:space="preserve">May </w:t>
          </w:r>
          <w:r w:rsidR="00B6312E">
            <w:rPr>
              <w:rFonts w:ascii="Verdana" w:hAnsi="Verdana"/>
              <w:b/>
              <w:i/>
              <w:sz w:val="20"/>
              <w:szCs w:val="20"/>
              <w:lang w:val="en-CA"/>
            </w:rPr>
            <w:t>2</w:t>
          </w:r>
          <w:r w:rsidR="00C9264D">
            <w:rPr>
              <w:rFonts w:ascii="Verdana" w:hAnsi="Verdana"/>
              <w:b/>
              <w:i/>
              <w:sz w:val="20"/>
              <w:szCs w:val="20"/>
              <w:lang w:val="en-CA"/>
            </w:rPr>
            <w:t>6</w:t>
          </w:r>
          <w:r w:rsidR="00C567A6">
            <w:rPr>
              <w:rFonts w:ascii="Verdana" w:hAnsi="Verdana"/>
              <w:b/>
              <w:i/>
              <w:sz w:val="20"/>
              <w:szCs w:val="20"/>
              <w:lang w:val="en-CA"/>
            </w:rPr>
            <w:t>, 2018</w:t>
          </w:r>
          <w:r w:rsidR="00A80324">
            <w:rPr>
              <w:rFonts w:ascii="Verdana" w:hAnsi="Verdana"/>
              <w:b/>
              <w:i/>
              <w:sz w:val="20"/>
              <w:szCs w:val="20"/>
              <w:lang w:val="en-CA"/>
            </w:rPr>
            <w:t>)</w:t>
          </w:r>
        </w:p>
      </w:tc>
      <w:tc>
        <w:tcPr>
          <w:tcW w:w="4226" w:type="dxa"/>
          <w:vMerge w:val="restart"/>
          <w:tcBorders>
            <w:left w:val="single" w:sz="4" w:space="0" w:color="auto"/>
          </w:tcBorders>
          <w:shd w:val="clear" w:color="auto" w:fill="auto"/>
        </w:tcPr>
        <w:p w:rsidR="00A80324" w:rsidRPr="00F23308" w:rsidRDefault="00A80324" w:rsidP="00983A65">
          <w:pPr>
            <w:spacing w:before="60" w:after="240"/>
            <w:rPr>
              <w:b/>
              <w:i/>
              <w:sz w:val="20"/>
              <w:szCs w:val="20"/>
              <w:lang w:val="en-US"/>
            </w:rPr>
          </w:pPr>
          <w:r w:rsidRPr="007151E0">
            <w:rPr>
              <w:b/>
              <w:i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403F7BCB" wp14:editId="5E7CFAA7">
                <wp:extent cx="1781175" cy="675403"/>
                <wp:effectExtent l="19050" t="0" r="0" b="0"/>
                <wp:docPr id="5" name="Image 1" descr="University of York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of York Logo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9101" cy="6746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80324" w:rsidRPr="00DD3362" w:rsidTr="00A80324">
      <w:trPr>
        <w:trHeight w:val="80"/>
      </w:trPr>
      <w:tc>
        <w:tcPr>
          <w:tcW w:w="6948" w:type="dxa"/>
          <w:gridSpan w:val="2"/>
          <w:tcBorders>
            <w:right w:val="single" w:sz="4" w:space="0" w:color="auto"/>
          </w:tcBorders>
          <w:shd w:val="clear" w:color="auto" w:fill="A6A6A6" w:themeFill="background1" w:themeFillShade="A6"/>
        </w:tcPr>
        <w:p w:rsidR="00A80324" w:rsidRDefault="00EC7AEC" w:rsidP="00983A65">
          <w:pPr>
            <w:spacing w:before="120"/>
            <w:rPr>
              <w:rFonts w:ascii="Verdana" w:hAnsi="Verdana"/>
              <w:color w:val="FFFFFF" w:themeColor="background1"/>
              <w:lang w:val="en-CA"/>
            </w:rPr>
          </w:pPr>
          <w:r>
            <w:rPr>
              <w:rFonts w:ascii="Verdana" w:hAnsi="Verdana"/>
              <w:color w:val="FFFFFF" w:themeColor="background1"/>
              <w:lang w:val="en-CA"/>
            </w:rPr>
            <w:t>Theme</w:t>
          </w:r>
          <w:r w:rsidR="00A80324" w:rsidRPr="00434BC9">
            <w:rPr>
              <w:rFonts w:ascii="Verdana" w:hAnsi="Verdana"/>
              <w:color w:val="FFFFFF" w:themeColor="background1"/>
              <w:lang w:val="en-CA"/>
            </w:rPr>
            <w:t>:</w:t>
          </w:r>
        </w:p>
        <w:p w:rsidR="00A80324" w:rsidRPr="00056918" w:rsidRDefault="00A80324" w:rsidP="00983A65">
          <w:pPr>
            <w:spacing w:before="120"/>
            <w:rPr>
              <w:rFonts w:ascii="Verdana" w:hAnsi="Verdana"/>
              <w:color w:val="FFFFFF" w:themeColor="background1"/>
              <w:sz w:val="28"/>
              <w:szCs w:val="28"/>
              <w:lang w:val="en-CA"/>
            </w:rPr>
          </w:pPr>
          <w:r w:rsidRPr="00056918">
            <w:rPr>
              <w:rFonts w:ascii="Verdana" w:hAnsi="Verdana"/>
              <w:b/>
              <w:bCs/>
              <w:sz w:val="28"/>
              <w:szCs w:val="28"/>
              <w:lang w:val="en-CA"/>
            </w:rPr>
            <w:t xml:space="preserve">Justice &amp; Equality: </w:t>
          </w:r>
          <w:r w:rsidRPr="008A5A66">
            <w:rPr>
              <w:rFonts w:ascii="Verdana" w:hAnsi="Verdana"/>
              <w:b/>
              <w:sz w:val="28"/>
              <w:szCs w:val="28"/>
              <w:lang w:val="en-CA"/>
            </w:rPr>
            <w:t xml:space="preserve">Solutions to child health </w:t>
          </w:r>
          <w:r>
            <w:rPr>
              <w:rFonts w:ascii="Verdana" w:hAnsi="Verdana"/>
              <w:b/>
              <w:sz w:val="28"/>
              <w:szCs w:val="28"/>
              <w:lang w:val="en-CA"/>
            </w:rPr>
            <w:t>and well-being</w:t>
          </w:r>
        </w:p>
      </w:tc>
      <w:tc>
        <w:tcPr>
          <w:tcW w:w="4226" w:type="dxa"/>
          <w:vMerge/>
          <w:tcBorders>
            <w:left w:val="single" w:sz="4" w:space="0" w:color="auto"/>
          </w:tcBorders>
          <w:shd w:val="clear" w:color="auto" w:fill="auto"/>
        </w:tcPr>
        <w:p w:rsidR="00A80324" w:rsidRPr="00F23308" w:rsidRDefault="00A80324" w:rsidP="00983A65">
          <w:pPr>
            <w:rPr>
              <w:b/>
              <w:i/>
              <w:sz w:val="20"/>
              <w:szCs w:val="20"/>
              <w:lang w:val="en-US"/>
            </w:rPr>
          </w:pPr>
        </w:p>
      </w:tc>
    </w:tr>
  </w:tbl>
  <w:p w:rsidR="00A80324" w:rsidRPr="00F258FB" w:rsidRDefault="00A80324" w:rsidP="00A80324">
    <w:pPr>
      <w:pStyle w:val="En-tte"/>
      <w:pBdr>
        <w:bottom w:val="single" w:sz="12" w:space="0" w:color="auto"/>
      </w:pBdr>
      <w:rPr>
        <w:sz w:val="2"/>
        <w:lang w:val="en-CA"/>
      </w:rPr>
    </w:pPr>
  </w:p>
  <w:p w:rsidR="00A80324" w:rsidRPr="00A35B75" w:rsidRDefault="00A80324" w:rsidP="00A80324">
    <w:pPr>
      <w:pStyle w:val="En-tte"/>
      <w:rPr>
        <w:lang w:val="en-CA"/>
      </w:rPr>
    </w:pPr>
    <w:r>
      <w:rPr>
        <w:lang w:val="en-CA"/>
      </w:rPr>
      <w:tab/>
    </w:r>
    <w:r>
      <w:rPr>
        <w:lang w:val="en-CA"/>
      </w:rPr>
      <w:tab/>
    </w:r>
  </w:p>
  <w:p w:rsidR="00A80324" w:rsidRPr="00CE2FDE" w:rsidRDefault="00A80324">
    <w:pPr>
      <w:pStyle w:val="En-tte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4082E"/>
    <w:multiLevelType w:val="hybridMultilevel"/>
    <w:tmpl w:val="CE1A5986"/>
    <w:lvl w:ilvl="0" w:tplc="473C40E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408F9"/>
    <w:multiLevelType w:val="hybridMultilevel"/>
    <w:tmpl w:val="E5849688"/>
    <w:lvl w:ilvl="0" w:tplc="54F811BE">
      <w:start w:val="1"/>
      <w:numFmt w:val="upperLetter"/>
      <w:lvlText w:val="%1)"/>
      <w:lvlJc w:val="left"/>
      <w:pPr>
        <w:ind w:left="28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544" w:hanging="360"/>
      </w:pPr>
    </w:lvl>
    <w:lvl w:ilvl="2" w:tplc="0809001B" w:tentative="1">
      <w:start w:val="1"/>
      <w:numFmt w:val="lowerRoman"/>
      <w:lvlText w:val="%3."/>
      <w:lvlJc w:val="right"/>
      <w:pPr>
        <w:ind w:left="4264" w:hanging="180"/>
      </w:pPr>
    </w:lvl>
    <w:lvl w:ilvl="3" w:tplc="0809000F" w:tentative="1">
      <w:start w:val="1"/>
      <w:numFmt w:val="decimal"/>
      <w:lvlText w:val="%4."/>
      <w:lvlJc w:val="left"/>
      <w:pPr>
        <w:ind w:left="4984" w:hanging="360"/>
      </w:pPr>
    </w:lvl>
    <w:lvl w:ilvl="4" w:tplc="08090019" w:tentative="1">
      <w:start w:val="1"/>
      <w:numFmt w:val="lowerLetter"/>
      <w:lvlText w:val="%5."/>
      <w:lvlJc w:val="left"/>
      <w:pPr>
        <w:ind w:left="5704" w:hanging="360"/>
      </w:pPr>
    </w:lvl>
    <w:lvl w:ilvl="5" w:tplc="0809001B" w:tentative="1">
      <w:start w:val="1"/>
      <w:numFmt w:val="lowerRoman"/>
      <w:lvlText w:val="%6."/>
      <w:lvlJc w:val="right"/>
      <w:pPr>
        <w:ind w:left="6424" w:hanging="180"/>
      </w:pPr>
    </w:lvl>
    <w:lvl w:ilvl="6" w:tplc="0809000F" w:tentative="1">
      <w:start w:val="1"/>
      <w:numFmt w:val="decimal"/>
      <w:lvlText w:val="%7."/>
      <w:lvlJc w:val="left"/>
      <w:pPr>
        <w:ind w:left="7144" w:hanging="360"/>
      </w:pPr>
    </w:lvl>
    <w:lvl w:ilvl="7" w:tplc="08090019" w:tentative="1">
      <w:start w:val="1"/>
      <w:numFmt w:val="lowerLetter"/>
      <w:lvlText w:val="%8."/>
      <w:lvlJc w:val="left"/>
      <w:pPr>
        <w:ind w:left="7864" w:hanging="360"/>
      </w:pPr>
    </w:lvl>
    <w:lvl w:ilvl="8" w:tplc="0809001B" w:tentative="1">
      <w:start w:val="1"/>
      <w:numFmt w:val="lowerRoman"/>
      <w:lvlText w:val="%9."/>
      <w:lvlJc w:val="right"/>
      <w:pPr>
        <w:ind w:left="8584" w:hanging="180"/>
      </w:pPr>
    </w:lvl>
  </w:abstractNum>
  <w:abstractNum w:abstractNumId="2" w15:restartNumberingAfterBreak="0">
    <w:nsid w:val="64E90DC5"/>
    <w:multiLevelType w:val="hybridMultilevel"/>
    <w:tmpl w:val="E8BAC0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27FBE"/>
    <w:multiLevelType w:val="hybridMultilevel"/>
    <w:tmpl w:val="1256D7B6"/>
    <w:lvl w:ilvl="0" w:tplc="E6EC7C7C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E3"/>
    <w:rsid w:val="0000283F"/>
    <w:rsid w:val="000056D5"/>
    <w:rsid w:val="000109A7"/>
    <w:rsid w:val="000122FE"/>
    <w:rsid w:val="000129A6"/>
    <w:rsid w:val="000225BF"/>
    <w:rsid w:val="00030D44"/>
    <w:rsid w:val="00032F6D"/>
    <w:rsid w:val="000331C5"/>
    <w:rsid w:val="00034500"/>
    <w:rsid w:val="0005128B"/>
    <w:rsid w:val="00051634"/>
    <w:rsid w:val="00052A81"/>
    <w:rsid w:val="00055266"/>
    <w:rsid w:val="00056918"/>
    <w:rsid w:val="000602D3"/>
    <w:rsid w:val="00062510"/>
    <w:rsid w:val="00063B8C"/>
    <w:rsid w:val="00075C70"/>
    <w:rsid w:val="000762E1"/>
    <w:rsid w:val="000A44B7"/>
    <w:rsid w:val="000A66BA"/>
    <w:rsid w:val="000B4311"/>
    <w:rsid w:val="000B5345"/>
    <w:rsid w:val="000D22A8"/>
    <w:rsid w:val="000D4724"/>
    <w:rsid w:val="000D6421"/>
    <w:rsid w:val="000E74C5"/>
    <w:rsid w:val="000F1F2C"/>
    <w:rsid w:val="000F39A6"/>
    <w:rsid w:val="00103B5A"/>
    <w:rsid w:val="00107159"/>
    <w:rsid w:val="00110587"/>
    <w:rsid w:val="001131D9"/>
    <w:rsid w:val="001156D7"/>
    <w:rsid w:val="001235A4"/>
    <w:rsid w:val="00126613"/>
    <w:rsid w:val="001268C2"/>
    <w:rsid w:val="00133B85"/>
    <w:rsid w:val="0014193A"/>
    <w:rsid w:val="0015547D"/>
    <w:rsid w:val="00155DE1"/>
    <w:rsid w:val="00156D89"/>
    <w:rsid w:val="0015736E"/>
    <w:rsid w:val="0015749B"/>
    <w:rsid w:val="001676AD"/>
    <w:rsid w:val="00171EC2"/>
    <w:rsid w:val="00176E98"/>
    <w:rsid w:val="00181948"/>
    <w:rsid w:val="001859AF"/>
    <w:rsid w:val="00195D0D"/>
    <w:rsid w:val="00197DA6"/>
    <w:rsid w:val="001B164E"/>
    <w:rsid w:val="001C43BC"/>
    <w:rsid w:val="001D2B9B"/>
    <w:rsid w:val="001D2BEB"/>
    <w:rsid w:val="001E1410"/>
    <w:rsid w:val="001F124C"/>
    <w:rsid w:val="001F6B02"/>
    <w:rsid w:val="00200DD4"/>
    <w:rsid w:val="00202573"/>
    <w:rsid w:val="0020693B"/>
    <w:rsid w:val="00210DF0"/>
    <w:rsid w:val="0021112B"/>
    <w:rsid w:val="002159A0"/>
    <w:rsid w:val="002162D3"/>
    <w:rsid w:val="00221ED9"/>
    <w:rsid w:val="00227B75"/>
    <w:rsid w:val="00230D90"/>
    <w:rsid w:val="00232A44"/>
    <w:rsid w:val="00243966"/>
    <w:rsid w:val="002466DD"/>
    <w:rsid w:val="002578A4"/>
    <w:rsid w:val="0026005D"/>
    <w:rsid w:val="00260793"/>
    <w:rsid w:val="002610FF"/>
    <w:rsid w:val="002701DE"/>
    <w:rsid w:val="002712E8"/>
    <w:rsid w:val="002729EA"/>
    <w:rsid w:val="0027622A"/>
    <w:rsid w:val="00281447"/>
    <w:rsid w:val="00281AB4"/>
    <w:rsid w:val="00290F3D"/>
    <w:rsid w:val="0029677B"/>
    <w:rsid w:val="002A52C5"/>
    <w:rsid w:val="002B595B"/>
    <w:rsid w:val="002C6750"/>
    <w:rsid w:val="002D38A8"/>
    <w:rsid w:val="002D446A"/>
    <w:rsid w:val="002D6E4C"/>
    <w:rsid w:val="002E7D4B"/>
    <w:rsid w:val="002F3A32"/>
    <w:rsid w:val="00304491"/>
    <w:rsid w:val="00306B54"/>
    <w:rsid w:val="003077E2"/>
    <w:rsid w:val="00313B30"/>
    <w:rsid w:val="00314972"/>
    <w:rsid w:val="00320B30"/>
    <w:rsid w:val="003235DE"/>
    <w:rsid w:val="0033566F"/>
    <w:rsid w:val="00337917"/>
    <w:rsid w:val="00342ED2"/>
    <w:rsid w:val="00347125"/>
    <w:rsid w:val="00356229"/>
    <w:rsid w:val="00357F28"/>
    <w:rsid w:val="00367B7F"/>
    <w:rsid w:val="003748F5"/>
    <w:rsid w:val="003840CA"/>
    <w:rsid w:val="00394403"/>
    <w:rsid w:val="00395DA5"/>
    <w:rsid w:val="003978C5"/>
    <w:rsid w:val="003B57CB"/>
    <w:rsid w:val="003B7A56"/>
    <w:rsid w:val="003D01D0"/>
    <w:rsid w:val="003D4D25"/>
    <w:rsid w:val="003D4D43"/>
    <w:rsid w:val="003D5AD0"/>
    <w:rsid w:val="003E133F"/>
    <w:rsid w:val="003E74AB"/>
    <w:rsid w:val="003F1019"/>
    <w:rsid w:val="003F421A"/>
    <w:rsid w:val="00401A9E"/>
    <w:rsid w:val="00404CE1"/>
    <w:rsid w:val="00417E16"/>
    <w:rsid w:val="0042029D"/>
    <w:rsid w:val="004217A1"/>
    <w:rsid w:val="00422ECB"/>
    <w:rsid w:val="00431DA3"/>
    <w:rsid w:val="00443BEA"/>
    <w:rsid w:val="00446D7C"/>
    <w:rsid w:val="00446E66"/>
    <w:rsid w:val="0044719D"/>
    <w:rsid w:val="00461982"/>
    <w:rsid w:val="00465255"/>
    <w:rsid w:val="0047236B"/>
    <w:rsid w:val="004724D5"/>
    <w:rsid w:val="00477988"/>
    <w:rsid w:val="004855F4"/>
    <w:rsid w:val="00485D4E"/>
    <w:rsid w:val="004863FB"/>
    <w:rsid w:val="0049348C"/>
    <w:rsid w:val="00496D65"/>
    <w:rsid w:val="004A7CA7"/>
    <w:rsid w:val="004B47B8"/>
    <w:rsid w:val="004B5919"/>
    <w:rsid w:val="004C429E"/>
    <w:rsid w:val="004C5FA2"/>
    <w:rsid w:val="004C6C00"/>
    <w:rsid w:val="004D1F37"/>
    <w:rsid w:val="004D2897"/>
    <w:rsid w:val="004F4F81"/>
    <w:rsid w:val="00511988"/>
    <w:rsid w:val="005139C3"/>
    <w:rsid w:val="00524568"/>
    <w:rsid w:val="0052485B"/>
    <w:rsid w:val="00533E6F"/>
    <w:rsid w:val="00540B02"/>
    <w:rsid w:val="00542E53"/>
    <w:rsid w:val="0054669E"/>
    <w:rsid w:val="00550949"/>
    <w:rsid w:val="00560FCD"/>
    <w:rsid w:val="00573055"/>
    <w:rsid w:val="00573C75"/>
    <w:rsid w:val="00581F7D"/>
    <w:rsid w:val="00590B7F"/>
    <w:rsid w:val="005A3024"/>
    <w:rsid w:val="005B6A72"/>
    <w:rsid w:val="005C60D0"/>
    <w:rsid w:val="005D0FB1"/>
    <w:rsid w:val="005D3FF5"/>
    <w:rsid w:val="005D667C"/>
    <w:rsid w:val="005D7DB9"/>
    <w:rsid w:val="005E380E"/>
    <w:rsid w:val="005E501C"/>
    <w:rsid w:val="005E563A"/>
    <w:rsid w:val="005F15E7"/>
    <w:rsid w:val="005F52A0"/>
    <w:rsid w:val="006004DB"/>
    <w:rsid w:val="00601090"/>
    <w:rsid w:val="00606F59"/>
    <w:rsid w:val="00613EF8"/>
    <w:rsid w:val="00617E63"/>
    <w:rsid w:val="00620695"/>
    <w:rsid w:val="00623076"/>
    <w:rsid w:val="00623D5E"/>
    <w:rsid w:val="006245A3"/>
    <w:rsid w:val="006313DA"/>
    <w:rsid w:val="00640BB4"/>
    <w:rsid w:val="006414CE"/>
    <w:rsid w:val="0064377C"/>
    <w:rsid w:val="00663493"/>
    <w:rsid w:val="0067084E"/>
    <w:rsid w:val="0068313A"/>
    <w:rsid w:val="00686F37"/>
    <w:rsid w:val="006937EB"/>
    <w:rsid w:val="0069395D"/>
    <w:rsid w:val="0069642B"/>
    <w:rsid w:val="006A2048"/>
    <w:rsid w:val="006A5E2D"/>
    <w:rsid w:val="006B1CB9"/>
    <w:rsid w:val="006B2787"/>
    <w:rsid w:val="006B4352"/>
    <w:rsid w:val="006C1C99"/>
    <w:rsid w:val="006C38CC"/>
    <w:rsid w:val="006C7AB4"/>
    <w:rsid w:val="006C7E12"/>
    <w:rsid w:val="006D46B2"/>
    <w:rsid w:val="006D74CD"/>
    <w:rsid w:val="006E0FC7"/>
    <w:rsid w:val="006E2A25"/>
    <w:rsid w:val="00705118"/>
    <w:rsid w:val="0070631E"/>
    <w:rsid w:val="0071323B"/>
    <w:rsid w:val="007133BE"/>
    <w:rsid w:val="00713575"/>
    <w:rsid w:val="007151E0"/>
    <w:rsid w:val="0072135A"/>
    <w:rsid w:val="007214D9"/>
    <w:rsid w:val="0072689D"/>
    <w:rsid w:val="00730CF5"/>
    <w:rsid w:val="00730F84"/>
    <w:rsid w:val="0073619C"/>
    <w:rsid w:val="00741267"/>
    <w:rsid w:val="007419F9"/>
    <w:rsid w:val="00744032"/>
    <w:rsid w:val="007443AF"/>
    <w:rsid w:val="00751ADF"/>
    <w:rsid w:val="007520A3"/>
    <w:rsid w:val="00761FB8"/>
    <w:rsid w:val="00763433"/>
    <w:rsid w:val="0076561E"/>
    <w:rsid w:val="007659FD"/>
    <w:rsid w:val="00773229"/>
    <w:rsid w:val="00775DFA"/>
    <w:rsid w:val="00777444"/>
    <w:rsid w:val="007932B4"/>
    <w:rsid w:val="007A1AFE"/>
    <w:rsid w:val="007B18B2"/>
    <w:rsid w:val="007C4C58"/>
    <w:rsid w:val="007C68D5"/>
    <w:rsid w:val="007E372E"/>
    <w:rsid w:val="007E5CAB"/>
    <w:rsid w:val="007E70C9"/>
    <w:rsid w:val="007F5F6A"/>
    <w:rsid w:val="00801086"/>
    <w:rsid w:val="008032B6"/>
    <w:rsid w:val="008074C6"/>
    <w:rsid w:val="00810739"/>
    <w:rsid w:val="008116F9"/>
    <w:rsid w:val="00816BE0"/>
    <w:rsid w:val="00816C90"/>
    <w:rsid w:val="00827121"/>
    <w:rsid w:val="008279DA"/>
    <w:rsid w:val="00832AB8"/>
    <w:rsid w:val="00832E0F"/>
    <w:rsid w:val="008354BE"/>
    <w:rsid w:val="008359F1"/>
    <w:rsid w:val="008553F0"/>
    <w:rsid w:val="00857EEB"/>
    <w:rsid w:val="0086370F"/>
    <w:rsid w:val="00864114"/>
    <w:rsid w:val="00867123"/>
    <w:rsid w:val="0088176E"/>
    <w:rsid w:val="008819DA"/>
    <w:rsid w:val="008839A7"/>
    <w:rsid w:val="008861C8"/>
    <w:rsid w:val="00891002"/>
    <w:rsid w:val="008918D2"/>
    <w:rsid w:val="00895DAE"/>
    <w:rsid w:val="0089718D"/>
    <w:rsid w:val="00897FF8"/>
    <w:rsid w:val="008A1DAC"/>
    <w:rsid w:val="008A3F23"/>
    <w:rsid w:val="008A7FC7"/>
    <w:rsid w:val="008B1F69"/>
    <w:rsid w:val="008B5DDE"/>
    <w:rsid w:val="008D1B31"/>
    <w:rsid w:val="008D29AA"/>
    <w:rsid w:val="008D5F74"/>
    <w:rsid w:val="008D6843"/>
    <w:rsid w:val="008E2D06"/>
    <w:rsid w:val="0090535C"/>
    <w:rsid w:val="00907249"/>
    <w:rsid w:val="0090724B"/>
    <w:rsid w:val="0090767F"/>
    <w:rsid w:val="0091047F"/>
    <w:rsid w:val="00927DF6"/>
    <w:rsid w:val="00930FEC"/>
    <w:rsid w:val="00941277"/>
    <w:rsid w:val="00945045"/>
    <w:rsid w:val="00952EED"/>
    <w:rsid w:val="00964F89"/>
    <w:rsid w:val="0096510E"/>
    <w:rsid w:val="00975C91"/>
    <w:rsid w:val="009805BB"/>
    <w:rsid w:val="0098607D"/>
    <w:rsid w:val="009966FF"/>
    <w:rsid w:val="009B72D0"/>
    <w:rsid w:val="009C4AD2"/>
    <w:rsid w:val="009D3DC4"/>
    <w:rsid w:val="009D778E"/>
    <w:rsid w:val="009E28C4"/>
    <w:rsid w:val="009F3D45"/>
    <w:rsid w:val="009F6D7E"/>
    <w:rsid w:val="00A00843"/>
    <w:rsid w:val="00A1335C"/>
    <w:rsid w:val="00A159FC"/>
    <w:rsid w:val="00A225F7"/>
    <w:rsid w:val="00A24DE0"/>
    <w:rsid w:val="00A34B05"/>
    <w:rsid w:val="00A35B75"/>
    <w:rsid w:val="00A40EC4"/>
    <w:rsid w:val="00A47593"/>
    <w:rsid w:val="00A5134A"/>
    <w:rsid w:val="00A57C5B"/>
    <w:rsid w:val="00A622AC"/>
    <w:rsid w:val="00A76D49"/>
    <w:rsid w:val="00A77884"/>
    <w:rsid w:val="00A80324"/>
    <w:rsid w:val="00A854EA"/>
    <w:rsid w:val="00A868A1"/>
    <w:rsid w:val="00A91D37"/>
    <w:rsid w:val="00AA3535"/>
    <w:rsid w:val="00AA5CF1"/>
    <w:rsid w:val="00AA7EAF"/>
    <w:rsid w:val="00AB00E3"/>
    <w:rsid w:val="00AB5796"/>
    <w:rsid w:val="00AC5BDF"/>
    <w:rsid w:val="00AC6B4A"/>
    <w:rsid w:val="00AD108F"/>
    <w:rsid w:val="00AD25D3"/>
    <w:rsid w:val="00AD4D0D"/>
    <w:rsid w:val="00AD7A36"/>
    <w:rsid w:val="00AE7C85"/>
    <w:rsid w:val="00AF1B91"/>
    <w:rsid w:val="00AF4079"/>
    <w:rsid w:val="00AF4810"/>
    <w:rsid w:val="00AF49F9"/>
    <w:rsid w:val="00AF5317"/>
    <w:rsid w:val="00AF57D0"/>
    <w:rsid w:val="00B00E6E"/>
    <w:rsid w:val="00B04529"/>
    <w:rsid w:val="00B0574D"/>
    <w:rsid w:val="00B109B7"/>
    <w:rsid w:val="00B16D90"/>
    <w:rsid w:val="00B203AE"/>
    <w:rsid w:val="00B24024"/>
    <w:rsid w:val="00B27742"/>
    <w:rsid w:val="00B36050"/>
    <w:rsid w:val="00B40963"/>
    <w:rsid w:val="00B46241"/>
    <w:rsid w:val="00B54CB3"/>
    <w:rsid w:val="00B554CD"/>
    <w:rsid w:val="00B5625D"/>
    <w:rsid w:val="00B6162F"/>
    <w:rsid w:val="00B618B9"/>
    <w:rsid w:val="00B6312E"/>
    <w:rsid w:val="00B66E90"/>
    <w:rsid w:val="00B702D3"/>
    <w:rsid w:val="00B862BA"/>
    <w:rsid w:val="00B90444"/>
    <w:rsid w:val="00B90A44"/>
    <w:rsid w:val="00B90F6B"/>
    <w:rsid w:val="00B9149B"/>
    <w:rsid w:val="00B950E2"/>
    <w:rsid w:val="00BA7A0A"/>
    <w:rsid w:val="00BB424A"/>
    <w:rsid w:val="00BB5A72"/>
    <w:rsid w:val="00BB6021"/>
    <w:rsid w:val="00BB7299"/>
    <w:rsid w:val="00BD2C1F"/>
    <w:rsid w:val="00BF0EF7"/>
    <w:rsid w:val="00BF30C1"/>
    <w:rsid w:val="00BF50C6"/>
    <w:rsid w:val="00BF6098"/>
    <w:rsid w:val="00C004F0"/>
    <w:rsid w:val="00C10996"/>
    <w:rsid w:val="00C118E9"/>
    <w:rsid w:val="00C13BF0"/>
    <w:rsid w:val="00C16930"/>
    <w:rsid w:val="00C16B82"/>
    <w:rsid w:val="00C2434B"/>
    <w:rsid w:val="00C27B69"/>
    <w:rsid w:val="00C30EC3"/>
    <w:rsid w:val="00C34049"/>
    <w:rsid w:val="00C359EE"/>
    <w:rsid w:val="00C37716"/>
    <w:rsid w:val="00C51D38"/>
    <w:rsid w:val="00C5377E"/>
    <w:rsid w:val="00C549CB"/>
    <w:rsid w:val="00C567A6"/>
    <w:rsid w:val="00C732D4"/>
    <w:rsid w:val="00C734D3"/>
    <w:rsid w:val="00C753AA"/>
    <w:rsid w:val="00C906BB"/>
    <w:rsid w:val="00C9264D"/>
    <w:rsid w:val="00C96ED2"/>
    <w:rsid w:val="00CA1C8B"/>
    <w:rsid w:val="00CB5637"/>
    <w:rsid w:val="00CC731C"/>
    <w:rsid w:val="00CD31A5"/>
    <w:rsid w:val="00CD4C74"/>
    <w:rsid w:val="00CD5CE7"/>
    <w:rsid w:val="00CD6767"/>
    <w:rsid w:val="00CE1BEB"/>
    <w:rsid w:val="00CE218F"/>
    <w:rsid w:val="00CE2FDE"/>
    <w:rsid w:val="00CE3506"/>
    <w:rsid w:val="00CE601F"/>
    <w:rsid w:val="00CE7000"/>
    <w:rsid w:val="00CE7A42"/>
    <w:rsid w:val="00CF005C"/>
    <w:rsid w:val="00CF0835"/>
    <w:rsid w:val="00CF3462"/>
    <w:rsid w:val="00CF3C94"/>
    <w:rsid w:val="00CF4546"/>
    <w:rsid w:val="00D03239"/>
    <w:rsid w:val="00D0417F"/>
    <w:rsid w:val="00D07C52"/>
    <w:rsid w:val="00D07DC5"/>
    <w:rsid w:val="00D16424"/>
    <w:rsid w:val="00D21974"/>
    <w:rsid w:val="00D24DD4"/>
    <w:rsid w:val="00D27223"/>
    <w:rsid w:val="00D34FCB"/>
    <w:rsid w:val="00D5301C"/>
    <w:rsid w:val="00D55535"/>
    <w:rsid w:val="00D55D19"/>
    <w:rsid w:val="00D6486B"/>
    <w:rsid w:val="00D70D1B"/>
    <w:rsid w:val="00D76DC5"/>
    <w:rsid w:val="00D81F36"/>
    <w:rsid w:val="00D8286D"/>
    <w:rsid w:val="00D974D1"/>
    <w:rsid w:val="00D976FE"/>
    <w:rsid w:val="00DA0987"/>
    <w:rsid w:val="00DA3912"/>
    <w:rsid w:val="00DB3E39"/>
    <w:rsid w:val="00DB50AE"/>
    <w:rsid w:val="00DC07E5"/>
    <w:rsid w:val="00DC25CD"/>
    <w:rsid w:val="00DC3FE1"/>
    <w:rsid w:val="00DD246F"/>
    <w:rsid w:val="00DD3362"/>
    <w:rsid w:val="00DE5809"/>
    <w:rsid w:val="00DE6C93"/>
    <w:rsid w:val="00DF5899"/>
    <w:rsid w:val="00E01D6C"/>
    <w:rsid w:val="00E12B22"/>
    <w:rsid w:val="00E17E0E"/>
    <w:rsid w:val="00E21123"/>
    <w:rsid w:val="00E219C9"/>
    <w:rsid w:val="00E41696"/>
    <w:rsid w:val="00E4395D"/>
    <w:rsid w:val="00E44E2D"/>
    <w:rsid w:val="00E47749"/>
    <w:rsid w:val="00E479A8"/>
    <w:rsid w:val="00E607D5"/>
    <w:rsid w:val="00E60A90"/>
    <w:rsid w:val="00E66F29"/>
    <w:rsid w:val="00E67879"/>
    <w:rsid w:val="00E714BC"/>
    <w:rsid w:val="00E85D5F"/>
    <w:rsid w:val="00E91F51"/>
    <w:rsid w:val="00E92564"/>
    <w:rsid w:val="00E96DF9"/>
    <w:rsid w:val="00EA3058"/>
    <w:rsid w:val="00EA5D96"/>
    <w:rsid w:val="00EB0F7F"/>
    <w:rsid w:val="00EB16A5"/>
    <w:rsid w:val="00EB40F6"/>
    <w:rsid w:val="00EB579E"/>
    <w:rsid w:val="00EC04BF"/>
    <w:rsid w:val="00EC4B3A"/>
    <w:rsid w:val="00EC7AEC"/>
    <w:rsid w:val="00ED496C"/>
    <w:rsid w:val="00ED6B5A"/>
    <w:rsid w:val="00ED7216"/>
    <w:rsid w:val="00EE13A8"/>
    <w:rsid w:val="00EE41AF"/>
    <w:rsid w:val="00EE6269"/>
    <w:rsid w:val="00EF5505"/>
    <w:rsid w:val="00F0016E"/>
    <w:rsid w:val="00F13893"/>
    <w:rsid w:val="00F230CD"/>
    <w:rsid w:val="00F23308"/>
    <w:rsid w:val="00F23F42"/>
    <w:rsid w:val="00F2564D"/>
    <w:rsid w:val="00F258FB"/>
    <w:rsid w:val="00F30B5B"/>
    <w:rsid w:val="00F3520C"/>
    <w:rsid w:val="00F37F7E"/>
    <w:rsid w:val="00F37F7F"/>
    <w:rsid w:val="00F40DD8"/>
    <w:rsid w:val="00F516CC"/>
    <w:rsid w:val="00F5513B"/>
    <w:rsid w:val="00F56231"/>
    <w:rsid w:val="00F75F54"/>
    <w:rsid w:val="00F81B81"/>
    <w:rsid w:val="00F86743"/>
    <w:rsid w:val="00F91BC4"/>
    <w:rsid w:val="00F9336A"/>
    <w:rsid w:val="00F965B2"/>
    <w:rsid w:val="00FA13AA"/>
    <w:rsid w:val="00FA6E67"/>
    <w:rsid w:val="00FB397C"/>
    <w:rsid w:val="00FB6F64"/>
    <w:rsid w:val="00FC1C93"/>
    <w:rsid w:val="00FC766A"/>
    <w:rsid w:val="00FD2AB7"/>
    <w:rsid w:val="00FE3B78"/>
    <w:rsid w:val="00FE5AD4"/>
    <w:rsid w:val="00FF1F41"/>
    <w:rsid w:val="00FF2601"/>
    <w:rsid w:val="00FF4DFF"/>
    <w:rsid w:val="00FF721C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80B5E"/>
  <w15:docId w15:val="{16A24EB0-72CC-4C3D-B901-AD4921E0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F0E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A35B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B00E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B00E3"/>
  </w:style>
  <w:style w:type="paragraph" w:styleId="Pieddepage">
    <w:name w:val="footer"/>
    <w:basedOn w:val="Normal"/>
    <w:link w:val="PieddepageCar"/>
    <w:uiPriority w:val="99"/>
    <w:unhideWhenUsed/>
    <w:rsid w:val="00AB00E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B00E3"/>
  </w:style>
  <w:style w:type="paragraph" w:styleId="Textedebulles">
    <w:name w:val="Balloon Text"/>
    <w:basedOn w:val="Normal"/>
    <w:link w:val="TextedebullesCar"/>
    <w:uiPriority w:val="99"/>
    <w:semiHidden/>
    <w:unhideWhenUsed/>
    <w:rsid w:val="00AB00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0E3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A35B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CA"/>
    </w:rPr>
  </w:style>
  <w:style w:type="character" w:styleId="Lienhypertexte">
    <w:name w:val="Hyperlink"/>
    <w:uiPriority w:val="99"/>
    <w:unhideWhenUsed/>
    <w:rsid w:val="00A35B75"/>
    <w:rPr>
      <w:color w:val="0000FF"/>
      <w:u w:val="single"/>
    </w:rPr>
  </w:style>
  <w:style w:type="paragraph" w:customStyle="1" w:styleId="Inrich05-title">
    <w:name w:val="Inrich05-title"/>
    <w:basedOn w:val="Normal"/>
    <w:qFormat/>
    <w:rsid w:val="00A35B75"/>
    <w:pPr>
      <w:spacing w:before="120"/>
      <w:ind w:left="252" w:hanging="252"/>
    </w:pPr>
    <w:rPr>
      <w:rFonts w:ascii="Verdana" w:hAnsi="Verdana"/>
      <w:bCs/>
      <w:color w:val="333333"/>
      <w:sz w:val="20"/>
      <w:szCs w:val="20"/>
      <w:lang w:val="en-GB"/>
    </w:rPr>
  </w:style>
  <w:style w:type="paragraph" w:customStyle="1" w:styleId="Inrich07-presntertitle">
    <w:name w:val="Inrich07-presnter title"/>
    <w:basedOn w:val="Normal"/>
    <w:qFormat/>
    <w:rsid w:val="00A35B75"/>
    <w:pPr>
      <w:autoSpaceDE w:val="0"/>
      <w:autoSpaceDN w:val="0"/>
      <w:adjustRightInd w:val="0"/>
      <w:ind w:left="342"/>
    </w:pPr>
    <w:rPr>
      <w:rFonts w:ascii="Verdana" w:hAnsi="Verdana"/>
      <w:bCs/>
      <w:color w:val="333333"/>
      <w:sz w:val="18"/>
      <w:szCs w:val="18"/>
      <w:lang w:val="en-GB"/>
    </w:rPr>
  </w:style>
  <w:style w:type="character" w:styleId="lev">
    <w:name w:val="Strong"/>
    <w:basedOn w:val="Policepardfaut"/>
    <w:qFormat/>
    <w:rsid w:val="00A35B75"/>
    <w:rPr>
      <w:b/>
      <w:bCs/>
    </w:rPr>
  </w:style>
  <w:style w:type="paragraph" w:styleId="Paragraphedeliste">
    <w:name w:val="List Paragraph"/>
    <w:basedOn w:val="Normal"/>
    <w:uiPriority w:val="34"/>
    <w:qFormat/>
    <w:rsid w:val="007132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1D37"/>
    <w:rPr>
      <w:rFonts w:eastAsiaTheme="minorHAnsi"/>
    </w:rPr>
  </w:style>
  <w:style w:type="paragraph" w:customStyle="1" w:styleId="Default">
    <w:name w:val="Default"/>
    <w:rsid w:val="006C7A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  <w:rsid w:val="005D0FB1"/>
  </w:style>
  <w:style w:type="character" w:customStyle="1" w:styleId="Titre3Car">
    <w:name w:val="Titre 3 Car"/>
    <w:basedOn w:val="Policepardfaut"/>
    <w:link w:val="Titre3"/>
    <w:uiPriority w:val="9"/>
    <w:semiHidden/>
    <w:rsid w:val="00BF0E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CA"/>
    </w:rPr>
  </w:style>
  <w:style w:type="paragraph" w:customStyle="1" w:styleId="faculty-title">
    <w:name w:val="faculty-title"/>
    <w:basedOn w:val="Normal"/>
    <w:rsid w:val="0067084E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CD4C74"/>
    <w:rPr>
      <w:i/>
      <w:iCs/>
    </w:rPr>
  </w:style>
  <w:style w:type="paragraph" w:styleId="Sansinterligne">
    <w:name w:val="No Spacing"/>
    <w:uiPriority w:val="1"/>
    <w:qFormat/>
    <w:rsid w:val="009F6D7E"/>
    <w:pPr>
      <w:spacing w:after="0" w:line="240" w:lineRule="auto"/>
    </w:pPr>
    <w:rPr>
      <w:rFonts w:eastAsiaTheme="minorEastAsia"/>
      <w:sz w:val="24"/>
      <w:szCs w:val="24"/>
      <w:lang w:val="en-GB" w:eastAsia="sv-SE"/>
    </w:rPr>
  </w:style>
  <w:style w:type="character" w:styleId="Lienhypertextesuivivisit">
    <w:name w:val="FollowedHyperlink"/>
    <w:basedOn w:val="Policepardfaut"/>
    <w:uiPriority w:val="99"/>
    <w:semiHidden/>
    <w:unhideWhenUsed/>
    <w:rsid w:val="003D4D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asangam.org/" TargetMode="External"/><Relationship Id="rId13" Type="http://schemas.openxmlformats.org/officeDocument/2006/relationships/hyperlink" Target="https://www.nottingham.ac.uk/medicine/people/imti.choonara" TargetMode="External"/><Relationship Id="rId18" Type="http://schemas.openxmlformats.org/officeDocument/2006/relationships/hyperlink" Target="https://www.bradford.gov.uk/your-council/council-buildings/city-hal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cphrp.ac.uk/about/people/john-frank/" TargetMode="External"/><Relationship Id="rId17" Type="http://schemas.openxmlformats.org/officeDocument/2006/relationships/hyperlink" Target="http://www.dlsph.utoronto.ca/faculty-profile/siddiqi-arjumand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se.ac.uk/social-policy/people/academic-staff/Dr-Kitty-Stewar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adford.gov.uk/your-council/about-bradford-council/chief-executive-and-the-corporate-management-team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profiles.stanford.edu/paul-wise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borninbradford.nhs.uk/about-us/meet-the-team/john-wright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rk.ac.uk/healthsciences/our-staff/kate-pickett/" TargetMode="External"/><Relationship Id="rId14" Type="http://schemas.openxmlformats.org/officeDocument/2006/relationships/hyperlink" Target="http://inrichnetwork.org/member/nicholas-spencer/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B0222-498C-4898-B9B2-761A6E52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927</Words>
  <Characters>5102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DSPM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Lévesque</dc:creator>
  <cp:lastModifiedBy>Windows User</cp:lastModifiedBy>
  <cp:revision>4</cp:revision>
  <cp:lastPrinted>2017-06-06T11:58:00Z</cp:lastPrinted>
  <dcterms:created xsi:type="dcterms:W3CDTF">2018-05-25T10:35:00Z</dcterms:created>
  <dcterms:modified xsi:type="dcterms:W3CDTF">2018-05-25T10:35:00Z</dcterms:modified>
</cp:coreProperties>
</file>